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DD" w:rsidRDefault="00B72FDD" w:rsidP="00B72FD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ЭКОНОМИКА</w:t>
      </w:r>
    </w:p>
    <w:p w:rsidR="00B72FDD" w:rsidRPr="00D95A23" w:rsidRDefault="00B72FDD" w:rsidP="00B72FDD">
      <w:pPr>
        <w:pStyle w:val="af2"/>
        <w:numPr>
          <w:ilvl w:val="0"/>
          <w:numId w:val="42"/>
        </w:numPr>
        <w:jc w:val="both"/>
        <w:rPr>
          <w:sz w:val="28"/>
          <w:szCs w:val="28"/>
        </w:rPr>
      </w:pPr>
      <w:r w:rsidRPr="00D95A23">
        <w:rPr>
          <w:sz w:val="28"/>
          <w:szCs w:val="28"/>
        </w:rPr>
        <w:t>Основные органы управления здравоохранением. Уровни управления в организации</w:t>
      </w:r>
    </w:p>
    <w:p w:rsidR="00B72FDD" w:rsidRPr="00B72FDD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B72FDD">
        <w:rPr>
          <w:sz w:val="28"/>
          <w:szCs w:val="28"/>
        </w:rPr>
        <w:t xml:space="preserve">Классификация организаций. </w:t>
      </w:r>
      <w:r w:rsidRPr="00B72FDD">
        <w:rPr>
          <w:spacing w:val="-3"/>
          <w:sz w:val="28"/>
          <w:szCs w:val="28"/>
        </w:rPr>
        <w:t xml:space="preserve">Организационная структура. </w:t>
      </w:r>
    </w:p>
    <w:p w:rsidR="00B72FDD" w:rsidRPr="00B72FDD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B72FDD">
        <w:rPr>
          <w:spacing w:val="-3"/>
          <w:sz w:val="28"/>
          <w:szCs w:val="28"/>
        </w:rPr>
        <w:t xml:space="preserve">Организационная структура ЛПУ различного типа. </w:t>
      </w:r>
      <w:r w:rsidRPr="00B72FDD">
        <w:rPr>
          <w:sz w:val="28"/>
          <w:szCs w:val="28"/>
        </w:rPr>
        <w:t>Внешняя и внутренняя среда организации</w:t>
      </w:r>
    </w:p>
    <w:p w:rsidR="00B72FDD" w:rsidRPr="00D95A23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rFonts w:eastAsia="Calibri"/>
          <w:bCs/>
          <w:sz w:val="28"/>
          <w:szCs w:val="28"/>
        </w:rPr>
        <w:t>Информационные системы в организациях.</w:t>
      </w:r>
      <w:r w:rsidRPr="00076AD8">
        <w:rPr>
          <w:sz w:val="28"/>
          <w:szCs w:val="28"/>
        </w:rPr>
        <w:t xml:space="preserve"> Компьютеризация ЛПУ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Социально-психологические аспекты управления: основные понятия. Способы социально-психологического воздействия на коллектив.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pacing w:val="-3"/>
          <w:sz w:val="28"/>
          <w:szCs w:val="28"/>
        </w:rPr>
      </w:pPr>
      <w:r w:rsidRPr="00076AD8">
        <w:rPr>
          <w:rFonts w:eastAsia="Calibri"/>
          <w:bCs/>
          <w:sz w:val="28"/>
          <w:szCs w:val="28"/>
        </w:rPr>
        <w:t xml:space="preserve">Понятие о стилях управления. </w:t>
      </w:r>
      <w:r w:rsidRPr="00076AD8">
        <w:rPr>
          <w:spacing w:val="-3"/>
          <w:sz w:val="28"/>
          <w:szCs w:val="28"/>
        </w:rPr>
        <w:t xml:space="preserve">Классические стили руководства (авторитарный, демократический и либеральный), их организационная эффективность. </w:t>
      </w:r>
    </w:p>
    <w:p w:rsidR="00B72FDD" w:rsidRPr="001A1850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1A1850">
        <w:rPr>
          <w:sz w:val="28"/>
          <w:szCs w:val="28"/>
        </w:rPr>
        <w:t>Понятие о ситуационном лидерстве. Формальные и неформальные лидеры, их взаимодействие</w:t>
      </w:r>
    </w:p>
    <w:p w:rsidR="00B72FDD" w:rsidRPr="001A1850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rFonts w:eastAsia="Calibri"/>
          <w:bCs/>
          <w:sz w:val="28"/>
          <w:szCs w:val="28"/>
        </w:rPr>
      </w:pPr>
      <w:r w:rsidRPr="001A1850">
        <w:rPr>
          <w:rFonts w:eastAsia="Calibri"/>
          <w:bCs/>
          <w:sz w:val="28"/>
          <w:szCs w:val="28"/>
        </w:rPr>
        <w:t xml:space="preserve">Конфликты в коллективе. Виды конфликтов. Основные причины возникновения конфликтов. </w:t>
      </w:r>
    </w:p>
    <w:p w:rsidR="00B72FDD" w:rsidRPr="001A1850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rFonts w:eastAsia="Calibri"/>
          <w:bCs/>
          <w:sz w:val="28"/>
          <w:szCs w:val="28"/>
        </w:rPr>
      </w:pPr>
      <w:r w:rsidRPr="001A1850">
        <w:rPr>
          <w:rFonts w:eastAsia="Calibri"/>
          <w:bCs/>
          <w:sz w:val="28"/>
          <w:szCs w:val="28"/>
        </w:rPr>
        <w:t xml:space="preserve">Способы преодоления конфликтных ситуаций. Способы предупреждения конфликтов. </w:t>
      </w:r>
    </w:p>
    <w:p w:rsidR="00B72FDD" w:rsidRPr="001A1850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rFonts w:eastAsia="Calibri"/>
          <w:bCs/>
          <w:sz w:val="28"/>
          <w:szCs w:val="28"/>
        </w:rPr>
      </w:pPr>
      <w:r w:rsidRPr="001A1850">
        <w:rPr>
          <w:rFonts w:eastAsia="Calibri"/>
          <w:bCs/>
          <w:sz w:val="28"/>
          <w:szCs w:val="28"/>
        </w:rPr>
        <w:t>Рыночная экономика. Финансирование как фактор развития здравоохранения.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1A1850">
        <w:rPr>
          <w:sz w:val="28"/>
          <w:szCs w:val="28"/>
        </w:rPr>
        <w:t>Порядок финансирования лечебно-профилактических учреждений различных</w:t>
      </w:r>
      <w:r w:rsidRPr="00076AD8">
        <w:rPr>
          <w:sz w:val="28"/>
          <w:szCs w:val="28"/>
        </w:rPr>
        <w:t xml:space="preserve"> организационно-правовых форм Источники финансирования здравоохранения.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 xml:space="preserve">Понятие о бюджете лечебно-профилактического учреждения. Порядок формирования бюджета. 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Основные направления расходов лечебно-профилактического учреждения.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Цели и задачи инвентаризации.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Понятие «заработная плата». Функции заработной платы.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Системы и принципы оплаты труда работников здравоохранения.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Структура заработной платы работников здравоохранения. Подоходный налог, его размеры. Премирование: основания, размеры.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Удержания и вычеты из заработной платы, их виды, порядок взимания  (алименты, за нанесенный материальный ущерб).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rPr>
          <w:sz w:val="28"/>
          <w:szCs w:val="28"/>
        </w:rPr>
      </w:pPr>
      <w:r w:rsidRPr="00076AD8">
        <w:rPr>
          <w:sz w:val="28"/>
          <w:szCs w:val="28"/>
        </w:rPr>
        <w:t>Рыночная экономика. Влияние рыночных отношений на процессы, происходящие в здравоохранении.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Особенности финансирования лечебно-профилактических учреждений в зависимости от принадлежности к определенной системе (государственной, муниципальной, частной).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Проблемы ценообразования в здравоохранении.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 xml:space="preserve">Порядок проведения инвентаризации в ЛПУ. 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Принципы формирования заработной платы.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t>Роль руководителя в профилактике и разрешении конфликтов.</w:t>
      </w:r>
    </w:p>
    <w:p w:rsidR="00B72FDD" w:rsidRPr="00076AD8" w:rsidRDefault="00B72FDD" w:rsidP="00B72FDD">
      <w:pPr>
        <w:pStyle w:val="af2"/>
        <w:numPr>
          <w:ilvl w:val="0"/>
          <w:numId w:val="42"/>
        </w:numPr>
        <w:ind w:left="426"/>
        <w:jc w:val="both"/>
        <w:rPr>
          <w:sz w:val="28"/>
          <w:szCs w:val="28"/>
        </w:rPr>
      </w:pPr>
      <w:r w:rsidRPr="00076AD8">
        <w:rPr>
          <w:sz w:val="28"/>
          <w:szCs w:val="28"/>
        </w:rPr>
        <w:lastRenderedPageBreak/>
        <w:t>Цели делегирования полномочий в управленческой деятельности руководителя</w:t>
      </w:r>
    </w:p>
    <w:p w:rsidR="00B72FDD" w:rsidRDefault="00B72FDD" w:rsidP="00B72FD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FDD" w:rsidRDefault="00B72FDD" w:rsidP="00B72FD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FDD" w:rsidRDefault="00B72FDD" w:rsidP="00B72FD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6C423B">
        <w:rPr>
          <w:rFonts w:eastAsia="Calibri"/>
          <w:bCs/>
          <w:sz w:val="28"/>
          <w:szCs w:val="28"/>
        </w:rPr>
        <w:t xml:space="preserve">Элементы содержания организации труда: </w:t>
      </w:r>
      <w:r w:rsidRPr="006C423B">
        <w:rPr>
          <w:sz w:val="28"/>
          <w:szCs w:val="28"/>
        </w:rPr>
        <w:t>разделение и кооперация труда, нормирован</w:t>
      </w:r>
      <w:r w:rsidRPr="00B72FDD">
        <w:rPr>
          <w:sz w:val="28"/>
          <w:szCs w:val="28"/>
        </w:rPr>
        <w:t>ие труда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z w:val="28"/>
          <w:szCs w:val="28"/>
        </w:rPr>
        <w:t xml:space="preserve">Аттестация и рационализация рабочих мест, улучшение условий труда. 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z w:val="28"/>
          <w:szCs w:val="28"/>
        </w:rPr>
        <w:t>Понятие о лицензировании медицинской деятельности.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z w:val="28"/>
          <w:szCs w:val="28"/>
        </w:rPr>
        <w:t>Принципы трудового права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iCs/>
          <w:sz w:val="28"/>
          <w:szCs w:val="28"/>
        </w:rPr>
        <w:t>Основные направления деятельности руководителя сестринской службы. О</w:t>
      </w:r>
      <w:r w:rsidRPr="00B72FDD">
        <w:rPr>
          <w:sz w:val="28"/>
          <w:szCs w:val="28"/>
        </w:rPr>
        <w:t>рганизация рабочего места руководителя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pacing w:val="-3"/>
          <w:sz w:val="28"/>
          <w:szCs w:val="28"/>
        </w:rPr>
        <w:t>Личность руководителя. Характеристика необходимых  качеств  руководителя.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z w:val="28"/>
          <w:szCs w:val="28"/>
        </w:rPr>
        <w:t xml:space="preserve">Организация планирования. Виды планов. 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z w:val="28"/>
          <w:szCs w:val="28"/>
        </w:rPr>
        <w:t>Организация деятельности по контролю.</w:t>
      </w:r>
      <w:r w:rsidRPr="00B72FDD">
        <w:rPr>
          <w:rFonts w:eastAsia="Calibri"/>
          <w:bCs/>
          <w:sz w:val="28"/>
          <w:szCs w:val="28"/>
        </w:rPr>
        <w:t xml:space="preserve"> Понятие «контроль». Контроль как функция управления. Значение и содержание функций контроля. Виды и формы контроля.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rFonts w:eastAsia="Calibri"/>
          <w:bCs/>
          <w:sz w:val="28"/>
          <w:szCs w:val="28"/>
        </w:rPr>
        <w:t>Правила и этапы формирования кадрового резерва.</w:t>
      </w:r>
      <w:r w:rsidRPr="00B72FDD">
        <w:rPr>
          <w:sz w:val="28"/>
          <w:szCs w:val="28"/>
        </w:rPr>
        <w:t xml:space="preserve"> Организация работы и обучение кадрового резерва.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rFonts w:eastAsia="Calibri"/>
          <w:bCs/>
          <w:sz w:val="28"/>
          <w:szCs w:val="28"/>
        </w:rPr>
        <w:t>Штатное расписание. Понятия «</w:t>
      </w:r>
      <w:r w:rsidRPr="00B72FDD">
        <w:rPr>
          <w:sz w:val="28"/>
          <w:szCs w:val="28"/>
        </w:rPr>
        <w:t>штатное расписание,  штатные нормативы, укомплектованность</w:t>
      </w:r>
      <w:r w:rsidRPr="00B72FDD">
        <w:rPr>
          <w:rFonts w:eastAsia="Calibri"/>
          <w:bCs/>
          <w:sz w:val="28"/>
          <w:szCs w:val="28"/>
        </w:rPr>
        <w:t>».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sz w:val="28"/>
          <w:szCs w:val="28"/>
        </w:rPr>
      </w:pPr>
      <w:r w:rsidRPr="00B72FDD">
        <w:rPr>
          <w:sz w:val="28"/>
          <w:szCs w:val="28"/>
        </w:rPr>
        <w:t>Организация работы с молодыми специалистами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bCs/>
          <w:iCs/>
          <w:sz w:val="28"/>
          <w:szCs w:val="28"/>
        </w:rPr>
        <w:t>Адаптация персонала. Сроки адаптационного периода. Организация адаптации персонала в учреждении.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 xml:space="preserve">Понятие о многоуровневой системе сестринского образования.  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Повышение квалификации. Переподготовка в медицине. Организация мероприятий по повышению квалификации сестринского персонала ЛПУ.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Роль руководителя сестринской службы в организации и контроле соблюдения санитарно-противоэпидемического режима в учреждении (отделении).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 xml:space="preserve">Организация работы по лекарственному обеспечению учреждения (отделения). </w:t>
      </w:r>
      <w:r w:rsidRPr="00B72FDD">
        <w:rPr>
          <w:bCs/>
          <w:iCs/>
          <w:sz w:val="28"/>
          <w:szCs w:val="28"/>
        </w:rPr>
        <w:t>Учет лекарственных средств в ЛПУ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Организация работы с наркотическими и сильнодействующими лекарственными препаратами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 xml:space="preserve">Оснащение помещений для хранения наркотических средств. </w:t>
      </w:r>
      <w:r w:rsidRPr="00B72FDD">
        <w:rPr>
          <w:bCs/>
          <w:iCs/>
          <w:sz w:val="28"/>
          <w:szCs w:val="28"/>
        </w:rPr>
        <w:t>Правила хранения и учета НЛС и специальных рецептурных бланков в ЛПУ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 xml:space="preserve">Порядок обеспечения ЛПУ расходными материалами, предметами медицинского назначения. Организация закупок. 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lastRenderedPageBreak/>
        <w:t xml:space="preserve">Профилактика профессиональных заболеваний сестринского персонала. </w:t>
      </w:r>
      <w:r w:rsidRPr="00B72FDD">
        <w:rPr>
          <w:bCs/>
          <w:iCs/>
          <w:sz w:val="28"/>
          <w:szCs w:val="28"/>
        </w:rPr>
        <w:t>Диспансеризация медработников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Мотивация, ее значение в профессиональной деятельности сестринского персонала. Теории мотивации. Системы мотивации в учреждении (отделении).</w:t>
      </w:r>
      <w:r w:rsidRPr="00B72FDD">
        <w:rPr>
          <w:rFonts w:eastAsia="Calibri"/>
          <w:bCs/>
          <w:sz w:val="28"/>
          <w:szCs w:val="28"/>
        </w:rPr>
        <w:t xml:space="preserve"> Использование различных подходов в системе мотивации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Понятие о вредных производственных факторах, воздействующих на медицинский персонал. Специфические вредности в различных отделениях и подразделениях лечебно-профилактических учреждений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Мероприятия по охране труда и защите здоровья медицинского персонала, проводимые  в отделениях и подразделениях лечебно-профилактических учреждений.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Роль руководителей сестринских служб в организации обучения, инструктажей по охране труда.</w:t>
      </w:r>
    </w:p>
    <w:p w:rsidR="00B72FDD" w:rsidRPr="00B72FDD" w:rsidRDefault="00B72FDD" w:rsidP="00B72FDD">
      <w:pPr>
        <w:pStyle w:val="af2"/>
        <w:numPr>
          <w:ilvl w:val="0"/>
          <w:numId w:val="41"/>
        </w:numPr>
        <w:jc w:val="both"/>
        <w:rPr>
          <w:rFonts w:eastAsia="Calibri"/>
          <w:bCs/>
          <w:sz w:val="28"/>
          <w:szCs w:val="28"/>
        </w:rPr>
      </w:pPr>
      <w:r w:rsidRPr="00B72FDD">
        <w:rPr>
          <w:sz w:val="28"/>
          <w:szCs w:val="28"/>
        </w:rPr>
        <w:t>Организация мероприятий по профилактике воздействия вредных производственных факторов</w:t>
      </w:r>
    </w:p>
    <w:p w:rsidR="00B72FDD" w:rsidRDefault="00B72FD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FDD" w:rsidRDefault="00B72FD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FDD" w:rsidRPr="00B72FDD" w:rsidRDefault="00B72FDD" w:rsidP="00B72FD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7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B72FDD" w:rsidRPr="00B72FDD" w:rsidRDefault="00B72FDD" w:rsidP="00B72FDD">
      <w:pPr>
        <w:pStyle w:val="af2"/>
        <w:numPr>
          <w:ilvl w:val="0"/>
          <w:numId w:val="43"/>
        </w:numPr>
        <w:autoSpaceDE w:val="0"/>
        <w:autoSpaceDN w:val="0"/>
        <w:adjustRightInd w:val="0"/>
        <w:rPr>
          <w:sz w:val="28"/>
          <w:szCs w:val="28"/>
        </w:rPr>
      </w:pPr>
      <w:r w:rsidRPr="00B72FDD">
        <w:rPr>
          <w:sz w:val="28"/>
          <w:szCs w:val="28"/>
        </w:rPr>
        <w:t>Научные исследования в медицине и здравоохранении. Виды исследований. Этические проблемы при проведении исследований. Понятие об информированном согласии.</w:t>
      </w:r>
    </w:p>
    <w:p w:rsidR="00B72FDD" w:rsidRPr="00B72FDD" w:rsidRDefault="00B72FDD" w:rsidP="00B72FDD">
      <w:pPr>
        <w:pStyle w:val="af2"/>
        <w:numPr>
          <w:ilvl w:val="0"/>
          <w:numId w:val="43"/>
        </w:numPr>
        <w:autoSpaceDE w:val="0"/>
        <w:autoSpaceDN w:val="0"/>
        <w:adjustRightInd w:val="0"/>
        <w:rPr>
          <w:sz w:val="28"/>
          <w:szCs w:val="28"/>
        </w:rPr>
      </w:pPr>
      <w:r w:rsidRPr="00B72FDD">
        <w:rPr>
          <w:sz w:val="28"/>
          <w:szCs w:val="28"/>
        </w:rPr>
        <w:t>Правовые основы проведения исследований в медицине и здравоохранении. Конвенция о защите прав человека.</w:t>
      </w:r>
    </w:p>
    <w:p w:rsidR="00B72FDD" w:rsidRPr="00B72FDD" w:rsidRDefault="00B72FDD" w:rsidP="00B72FDD">
      <w:pPr>
        <w:pStyle w:val="af2"/>
        <w:numPr>
          <w:ilvl w:val="0"/>
          <w:numId w:val="43"/>
        </w:numPr>
        <w:autoSpaceDE w:val="0"/>
        <w:autoSpaceDN w:val="0"/>
        <w:adjustRightInd w:val="0"/>
        <w:rPr>
          <w:sz w:val="28"/>
          <w:szCs w:val="28"/>
        </w:rPr>
      </w:pPr>
      <w:r w:rsidRPr="00B72FDD">
        <w:rPr>
          <w:sz w:val="28"/>
          <w:szCs w:val="28"/>
        </w:rPr>
        <w:t>Приоритетные направления исследований в сестринском деле. Роль исследования в развитии организации</w:t>
      </w:r>
    </w:p>
    <w:p w:rsidR="00B72FDD" w:rsidRDefault="00B72FD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FDD" w:rsidRDefault="00B72FD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FDD" w:rsidRPr="009026D0" w:rsidRDefault="00B72FDD" w:rsidP="00B72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Задача № 1</w:t>
      </w:r>
    </w:p>
    <w:p w:rsidR="00B72FDD" w:rsidRPr="009026D0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Вычислите</w:t>
      </w:r>
      <w:r>
        <w:rPr>
          <w:rFonts w:ascii="Times New Roman" w:hAnsi="Times New Roman" w:cs="Times New Roman"/>
          <w:sz w:val="28"/>
          <w:szCs w:val="28"/>
        </w:rPr>
        <w:t>, используя калькулятор,</w:t>
      </w:r>
      <w:r w:rsidRPr="009026D0">
        <w:rPr>
          <w:rFonts w:ascii="Times New Roman" w:hAnsi="Times New Roman" w:cs="Times New Roman"/>
          <w:sz w:val="28"/>
          <w:szCs w:val="28"/>
        </w:rPr>
        <w:t xml:space="preserve"> показатели заболеваемости и летальности по отдельным инфекционным заболеваниям в городе О ., где численность  населения составила 1350000 чел.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72FDD" w:rsidRPr="009026D0" w:rsidTr="00380798"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Болезни </w:t>
            </w:r>
          </w:p>
        </w:tc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Заболело </w:t>
            </w:r>
          </w:p>
        </w:tc>
        <w:tc>
          <w:tcPr>
            <w:tcW w:w="3191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Умерло </w:t>
            </w:r>
          </w:p>
        </w:tc>
      </w:tr>
      <w:tr w:rsidR="00B72FDD" w:rsidRPr="009026D0" w:rsidTr="00380798"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Дифтерия </w:t>
            </w:r>
          </w:p>
        </w:tc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405</w:t>
            </w:r>
          </w:p>
        </w:tc>
        <w:tc>
          <w:tcPr>
            <w:tcW w:w="3191" w:type="dxa"/>
          </w:tcPr>
          <w:p w:rsidR="00B72FDD" w:rsidRPr="009026D0" w:rsidRDefault="00B72FDD" w:rsidP="00380798">
            <w:pPr>
              <w:tabs>
                <w:tab w:val="center" w:pos="1487"/>
              </w:tabs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11</w:t>
            </w:r>
            <w:r w:rsidRPr="009026D0">
              <w:rPr>
                <w:sz w:val="28"/>
                <w:szCs w:val="28"/>
              </w:rPr>
              <w:tab/>
            </w:r>
          </w:p>
        </w:tc>
      </w:tr>
      <w:tr w:rsidR="00B72FDD" w:rsidRPr="009026D0" w:rsidTr="00380798"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Коклюш </w:t>
            </w:r>
          </w:p>
        </w:tc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432</w:t>
            </w:r>
          </w:p>
        </w:tc>
        <w:tc>
          <w:tcPr>
            <w:tcW w:w="3191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4</w:t>
            </w:r>
          </w:p>
        </w:tc>
      </w:tr>
      <w:tr w:rsidR="00B72FDD" w:rsidRPr="009026D0" w:rsidTr="00380798"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Дизентерия </w:t>
            </w:r>
          </w:p>
        </w:tc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688</w:t>
            </w:r>
          </w:p>
        </w:tc>
        <w:tc>
          <w:tcPr>
            <w:tcW w:w="3191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8</w:t>
            </w:r>
          </w:p>
        </w:tc>
      </w:tr>
      <w:tr w:rsidR="00B72FDD" w:rsidRPr="009026D0" w:rsidTr="00380798"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 xml:space="preserve">Паротит </w:t>
            </w:r>
          </w:p>
        </w:tc>
        <w:tc>
          <w:tcPr>
            <w:tcW w:w="3190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248</w:t>
            </w:r>
          </w:p>
        </w:tc>
        <w:tc>
          <w:tcPr>
            <w:tcW w:w="3191" w:type="dxa"/>
          </w:tcPr>
          <w:p w:rsidR="00B72FDD" w:rsidRPr="009026D0" w:rsidRDefault="00B72FDD" w:rsidP="00380798">
            <w:pPr>
              <w:jc w:val="both"/>
              <w:rPr>
                <w:sz w:val="28"/>
                <w:szCs w:val="28"/>
              </w:rPr>
            </w:pPr>
            <w:r w:rsidRPr="009026D0">
              <w:rPr>
                <w:sz w:val="28"/>
                <w:szCs w:val="28"/>
              </w:rPr>
              <w:t>2</w:t>
            </w:r>
          </w:p>
        </w:tc>
      </w:tr>
    </w:tbl>
    <w:p w:rsidR="00B72FDD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Задача № 2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</w:rPr>
        <w:t xml:space="preserve">, используя калькулятор, </w:t>
      </w:r>
      <w:r w:rsidRPr="009026D0">
        <w:rPr>
          <w:rFonts w:ascii="Times New Roman" w:hAnsi="Times New Roman" w:cs="Times New Roman"/>
          <w:sz w:val="28"/>
          <w:szCs w:val="28"/>
        </w:rPr>
        <w:t>экстенсивные, интенсивные показатели и показатели соотношения.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городе А. Н-ской области в 2014 году численность населения – 200000 ч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Родилось                                                                                                  2300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Умерло                                                                                                   - 3100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В числе умерших: детей до 1 года                                                           - 66  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род доме родилось: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Живыми                                                                                                   -2300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Мертворожденными                                                                                   -20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Умерших от пневмонии                                                                              -32  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Умерших ЖКЗ                                                                                             - 8</w:t>
      </w:r>
    </w:p>
    <w:p w:rsidR="00B72FDD" w:rsidRPr="009026D0" w:rsidRDefault="00B72FDD" w:rsidP="00B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Умерших от прочих заболеваний                                                              -12 </w:t>
      </w:r>
    </w:p>
    <w:p w:rsidR="00B72FDD" w:rsidRDefault="00B72FDD" w:rsidP="00B72FDD"/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3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</w:rPr>
        <w:t xml:space="preserve">, используя калькулятор, </w:t>
      </w:r>
      <w:r w:rsidRPr="009026D0">
        <w:rPr>
          <w:rFonts w:ascii="Times New Roman" w:hAnsi="Times New Roman" w:cs="Times New Roman"/>
          <w:sz w:val="28"/>
          <w:szCs w:val="28"/>
        </w:rPr>
        <w:t>экстенсивные, интенсивные показатели и показатели соотношения.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ЦРБ  </w:t>
      </w:r>
      <w:r w:rsidRPr="009026D0">
        <w:rPr>
          <w:rFonts w:ascii="Times New Roman" w:hAnsi="Times New Roman" w:cs="Times New Roman"/>
          <w:sz w:val="28"/>
          <w:szCs w:val="28"/>
        </w:rPr>
        <w:t xml:space="preserve"> А. в 2014 году: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Численность населения   82 000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Родилось                           738     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Умерло                              920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Врачей                               210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Коек                                   780 в т.ч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 - терапевтических            180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- хирургических                 130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- педиатрических                90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- инфекционных                  30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неврологических               140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гинекологических              210</w:t>
      </w:r>
      <w:r w:rsidRPr="009026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4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Вычислите</w:t>
      </w:r>
      <w:r>
        <w:rPr>
          <w:rFonts w:ascii="Times New Roman" w:hAnsi="Times New Roman" w:cs="Times New Roman"/>
          <w:sz w:val="28"/>
          <w:szCs w:val="28"/>
        </w:rPr>
        <w:t>, используя калькулятор,</w:t>
      </w: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D0">
        <w:rPr>
          <w:rFonts w:ascii="Times New Roman" w:hAnsi="Times New Roman" w:cs="Times New Roman"/>
          <w:sz w:val="28"/>
          <w:szCs w:val="28"/>
        </w:rPr>
        <w:t>экстенсивные, интенсивные показатели и показатели соотношения.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городе Л. в 20014 году: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Численность населения   216 000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т.ч женщин     98000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          Детей        38000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Коек                                   2050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стационары города госпитализировано 41000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</w:rPr>
        <w:t xml:space="preserve">, используя калькулятор, </w:t>
      </w:r>
      <w:r w:rsidRPr="009026D0">
        <w:rPr>
          <w:rFonts w:ascii="Times New Roman" w:hAnsi="Times New Roman" w:cs="Times New Roman"/>
          <w:sz w:val="28"/>
          <w:szCs w:val="28"/>
        </w:rPr>
        <w:t>экстенсивные, интенсивные показатели и показатели соотношения.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городе О. в 20014 году: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Численность населения   1110 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Родилось                           11150  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Умерло                              15360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Врачей                               4660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6</w:t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Вычислите</w:t>
      </w:r>
      <w:r>
        <w:rPr>
          <w:rFonts w:ascii="Times New Roman" w:hAnsi="Times New Roman" w:cs="Times New Roman"/>
          <w:sz w:val="28"/>
          <w:szCs w:val="28"/>
        </w:rPr>
        <w:t>, используя калькулятор,</w:t>
      </w: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D0">
        <w:rPr>
          <w:rFonts w:ascii="Times New Roman" w:hAnsi="Times New Roman" w:cs="Times New Roman"/>
          <w:sz w:val="28"/>
          <w:szCs w:val="28"/>
        </w:rPr>
        <w:t>экстенсивные, интенсивные показатели и показатели соотношения.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 городе А. в 2014 году: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Численность населения   182 000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Родилось                           1725     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Умерло                              1620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Врачей                               510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коек                                   1180 в т.ч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 xml:space="preserve"> - терапевтических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26D0">
        <w:rPr>
          <w:rFonts w:ascii="Times New Roman" w:hAnsi="Times New Roman" w:cs="Times New Roman"/>
          <w:sz w:val="28"/>
          <w:szCs w:val="28"/>
        </w:rPr>
        <w:t>80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хирургических               3</w:t>
      </w:r>
      <w:r w:rsidRPr="009026D0">
        <w:rPr>
          <w:rFonts w:ascii="Times New Roman" w:hAnsi="Times New Roman" w:cs="Times New Roman"/>
          <w:sz w:val="28"/>
          <w:szCs w:val="28"/>
        </w:rPr>
        <w:t>30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педиатрических             2</w:t>
      </w:r>
      <w:r w:rsidRPr="009026D0">
        <w:rPr>
          <w:rFonts w:ascii="Times New Roman" w:hAnsi="Times New Roman" w:cs="Times New Roman"/>
          <w:sz w:val="28"/>
          <w:szCs w:val="28"/>
        </w:rPr>
        <w:t>80</w:t>
      </w:r>
    </w:p>
    <w:p w:rsidR="00B72FDD" w:rsidRPr="009026D0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инфекционных               19</w:t>
      </w:r>
      <w:r w:rsidRPr="009026D0">
        <w:rPr>
          <w:rFonts w:ascii="Times New Roman" w:hAnsi="Times New Roman" w:cs="Times New Roman"/>
          <w:sz w:val="28"/>
          <w:szCs w:val="28"/>
        </w:rPr>
        <w:t xml:space="preserve">0  </w:t>
      </w:r>
    </w:p>
    <w:p w:rsidR="00B72FDD" w:rsidRDefault="00B72FDD" w:rsidP="00B72FDD"/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7</w:t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2FDD" w:rsidRPr="00CA263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3E">
        <w:rPr>
          <w:rFonts w:ascii="Times New Roman" w:hAnsi="Times New Roman" w:cs="Times New Roman"/>
          <w:sz w:val="28"/>
          <w:szCs w:val="28"/>
        </w:rPr>
        <w:t>Группировка вариационного ряда. Вычисление средней арифметической. При выполнении задания необходимо:</w:t>
      </w:r>
    </w:p>
    <w:p w:rsidR="00B72FDD" w:rsidRPr="00CA263E" w:rsidRDefault="00B72FDD" w:rsidP="00B72FDD">
      <w:pPr>
        <w:numPr>
          <w:ilvl w:val="0"/>
          <w:numId w:val="4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Построить вариационный ряд и ввести в таблицу.</w:t>
      </w:r>
    </w:p>
    <w:p w:rsidR="00B72FDD" w:rsidRPr="00CA263E" w:rsidRDefault="00B72FDD" w:rsidP="00B72FDD">
      <w:pPr>
        <w:numPr>
          <w:ilvl w:val="0"/>
          <w:numId w:val="4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Определить Моду и Медиану. М</w:t>
      </w:r>
      <w:r w:rsidRPr="00CA263E">
        <w:rPr>
          <w:rFonts w:ascii="Times New Roman" w:hAnsi="Times New Roman" w:cs="Times New Roman"/>
          <w:sz w:val="28"/>
          <w:szCs w:val="28"/>
          <w:vertAlign w:val="subscript"/>
        </w:rPr>
        <w:t xml:space="preserve">о  </w:t>
      </w:r>
      <w:r w:rsidRPr="00CA263E">
        <w:rPr>
          <w:rFonts w:ascii="Times New Roman" w:hAnsi="Times New Roman" w:cs="Times New Roman"/>
          <w:sz w:val="28"/>
          <w:szCs w:val="28"/>
        </w:rPr>
        <w:t>и М</w:t>
      </w:r>
      <w:r w:rsidRPr="00CA263E">
        <w:rPr>
          <w:rFonts w:ascii="Times New Roman" w:hAnsi="Times New Roman" w:cs="Times New Roman"/>
          <w:sz w:val="28"/>
          <w:szCs w:val="28"/>
          <w:vertAlign w:val="subscript"/>
        </w:rPr>
        <w:t>е</w:t>
      </w:r>
    </w:p>
    <w:p w:rsidR="00B72FDD" w:rsidRPr="00CA263E" w:rsidRDefault="00B72FDD" w:rsidP="00B72FDD">
      <w:pPr>
        <w:numPr>
          <w:ilvl w:val="0"/>
          <w:numId w:val="4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Вычислить среднюю арифметическую. М</w:t>
      </w:r>
    </w:p>
    <w:p w:rsidR="00B72FDD" w:rsidRPr="00CA263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В группе студентов  из 25 человек проведено антропометрическое исследование (взвешивание) и получены следующие результаты:</w:t>
      </w:r>
    </w:p>
    <w:p w:rsidR="00B72FDD" w:rsidRPr="00CA263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60кг, 62,63,61,60,62,59,60, 64,60,61.61,62,63,60,63,64,61,64,61,59,66,68,62,61.</w:t>
      </w:r>
    </w:p>
    <w:tbl>
      <w:tblPr>
        <w:tblStyle w:val="a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72FDD" w:rsidRPr="00CA263E" w:rsidTr="00380798"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  <w:lang w:val="en-US"/>
              </w:rPr>
            </w:pPr>
            <w:r w:rsidRPr="00CA263E">
              <w:rPr>
                <w:sz w:val="28"/>
                <w:szCs w:val="28"/>
              </w:rPr>
              <w:lastRenderedPageBreak/>
              <w:t>Масса (</w:t>
            </w:r>
            <w:r w:rsidRPr="00CA263E">
              <w:rPr>
                <w:sz w:val="28"/>
                <w:szCs w:val="28"/>
                <w:lang w:val="en-US"/>
              </w:rPr>
              <w:t>m)</w:t>
            </w: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</w:tr>
      <w:tr w:rsidR="00B72FDD" w:rsidRPr="00CA263E" w:rsidTr="00380798"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  <w:lang w:val="en-US"/>
              </w:rPr>
            </w:pPr>
            <w:r w:rsidRPr="00CA263E">
              <w:rPr>
                <w:sz w:val="28"/>
                <w:szCs w:val="28"/>
              </w:rPr>
              <w:t>Кол-во</w:t>
            </w:r>
            <w:r w:rsidRPr="00CA263E">
              <w:rPr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</w:tr>
      <w:tr w:rsidR="00B72FDD" w:rsidRPr="00CA263E" w:rsidTr="00380798"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  <w:lang w:val="en-US"/>
              </w:rPr>
            </w:pPr>
            <w:r w:rsidRPr="00CA263E">
              <w:rPr>
                <w:sz w:val="28"/>
                <w:szCs w:val="28"/>
                <w:lang w:val="en-US"/>
              </w:rPr>
              <w:t>m n</w:t>
            </w: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</w:tr>
    </w:tbl>
    <w:p w:rsidR="00B72FDD" w:rsidRPr="00CA263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2FDD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8</w:t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Pr="00317193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317193">
        <w:rPr>
          <w:rFonts w:ascii="Times New Roman" w:hAnsi="Times New Roman" w:cs="Times New Roman"/>
          <w:sz w:val="28"/>
          <w:szCs w:val="28"/>
        </w:rPr>
        <w:t>Группировка вариационного ряда. Вычисление средней арифметической. При выполнении задания необходимо:</w:t>
      </w:r>
    </w:p>
    <w:p w:rsidR="00B72FDD" w:rsidRPr="00317193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317193">
        <w:rPr>
          <w:rFonts w:ascii="Times New Roman" w:hAnsi="Times New Roman" w:cs="Times New Roman"/>
          <w:sz w:val="28"/>
          <w:szCs w:val="28"/>
        </w:rPr>
        <w:t>1.</w:t>
      </w:r>
      <w:r w:rsidRPr="00317193">
        <w:rPr>
          <w:rFonts w:ascii="Times New Roman" w:hAnsi="Times New Roman" w:cs="Times New Roman"/>
          <w:sz w:val="28"/>
          <w:szCs w:val="28"/>
        </w:rPr>
        <w:tab/>
        <w:t>Построить вариационный ряд и ввести в таблицу.</w:t>
      </w:r>
    </w:p>
    <w:p w:rsidR="00B72FDD" w:rsidRPr="00317193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317193">
        <w:rPr>
          <w:rFonts w:ascii="Times New Roman" w:hAnsi="Times New Roman" w:cs="Times New Roman"/>
          <w:sz w:val="28"/>
          <w:szCs w:val="28"/>
        </w:rPr>
        <w:t>2.</w:t>
      </w:r>
      <w:r w:rsidRPr="00317193">
        <w:rPr>
          <w:rFonts w:ascii="Times New Roman" w:hAnsi="Times New Roman" w:cs="Times New Roman"/>
          <w:sz w:val="28"/>
          <w:szCs w:val="28"/>
        </w:rPr>
        <w:tab/>
        <w:t>Определить Моду и Медиану. Мо  и Ме</w:t>
      </w:r>
    </w:p>
    <w:p w:rsidR="00B72FDD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317193">
        <w:rPr>
          <w:rFonts w:ascii="Times New Roman" w:hAnsi="Times New Roman" w:cs="Times New Roman"/>
          <w:sz w:val="28"/>
          <w:szCs w:val="28"/>
        </w:rPr>
        <w:t>3.</w:t>
      </w:r>
      <w:r w:rsidRPr="00317193">
        <w:rPr>
          <w:rFonts w:ascii="Times New Roman" w:hAnsi="Times New Roman" w:cs="Times New Roman"/>
          <w:sz w:val="28"/>
          <w:szCs w:val="28"/>
        </w:rPr>
        <w:tab/>
        <w:t>Вычислить среднюю арифметическую. М</w:t>
      </w:r>
    </w:p>
    <w:p w:rsidR="00B72FDD" w:rsidRPr="005238F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5238FE">
        <w:rPr>
          <w:rFonts w:ascii="Times New Roman" w:hAnsi="Times New Roman" w:cs="Times New Roman"/>
          <w:sz w:val="28"/>
          <w:szCs w:val="28"/>
        </w:rPr>
        <w:t>В отделении стационара изучили возрастной контингент сотрудников 28 человек и получены следующие результаты:</w:t>
      </w:r>
    </w:p>
    <w:p w:rsidR="00B72FDD" w:rsidRPr="00CA263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60,32,23,21,30,62,29,30,54,30,41,41,42,23,30,23,54,61,54,21,59,36,38,32,31,</w:t>
      </w:r>
    </w:p>
    <w:p w:rsidR="00B72FDD" w:rsidRPr="00CA263E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>32,30,30.</w:t>
      </w:r>
    </w:p>
    <w:tbl>
      <w:tblPr>
        <w:tblStyle w:val="a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72FDD" w:rsidRPr="00CA263E" w:rsidTr="00380798"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  <w:lang w:val="en-US"/>
              </w:rPr>
            </w:pPr>
            <w:r w:rsidRPr="00CA263E">
              <w:rPr>
                <w:sz w:val="28"/>
                <w:szCs w:val="28"/>
              </w:rPr>
              <w:t>Масса (</w:t>
            </w:r>
            <w:r w:rsidRPr="00CA263E">
              <w:rPr>
                <w:sz w:val="28"/>
                <w:szCs w:val="28"/>
                <w:lang w:val="en-US"/>
              </w:rPr>
              <w:t>m)</w:t>
            </w: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</w:tr>
      <w:tr w:rsidR="00B72FDD" w:rsidRPr="00CA263E" w:rsidTr="00380798"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  <w:lang w:val="en-US"/>
              </w:rPr>
            </w:pPr>
            <w:r w:rsidRPr="00CA263E">
              <w:rPr>
                <w:sz w:val="28"/>
                <w:szCs w:val="28"/>
              </w:rPr>
              <w:t>Кол-во</w:t>
            </w:r>
            <w:r w:rsidRPr="00CA263E">
              <w:rPr>
                <w:sz w:val="28"/>
                <w:szCs w:val="28"/>
                <w:lang w:val="en-US"/>
              </w:rPr>
              <w:t xml:space="preserve"> (n)</w:t>
            </w: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</w:tr>
      <w:tr w:rsidR="00B72FDD" w:rsidRPr="00CA263E" w:rsidTr="00380798"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  <w:lang w:val="en-US"/>
              </w:rPr>
            </w:pPr>
            <w:r w:rsidRPr="00CA263E">
              <w:rPr>
                <w:sz w:val="28"/>
                <w:szCs w:val="28"/>
                <w:lang w:val="en-US"/>
              </w:rPr>
              <w:t>m n</w:t>
            </w: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2FDD" w:rsidRPr="00CA263E" w:rsidRDefault="00B72FDD" w:rsidP="00380798">
            <w:pPr>
              <w:jc w:val="both"/>
              <w:rPr>
                <w:sz w:val="28"/>
                <w:szCs w:val="28"/>
              </w:rPr>
            </w:pPr>
          </w:p>
        </w:tc>
      </w:tr>
    </w:tbl>
    <w:p w:rsidR="00B72FDD" w:rsidRDefault="00B72FDD" w:rsidP="00B72FDD">
      <w:pPr>
        <w:jc w:val="both"/>
        <w:rPr>
          <w:rFonts w:ascii="Times New Roman" w:hAnsi="Times New Roman" w:cs="Times New Roman"/>
          <w:sz w:val="28"/>
          <w:szCs w:val="28"/>
        </w:rPr>
      </w:pPr>
      <w:r w:rsidRPr="00CA26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Задача № 9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, используя калькулятор, экстенсивные, интенсивные показатели .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А. в 2013 году: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женщин на участке -    8200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беременных                       -     324 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ранний учет встали (до 12 нед)-   68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консультации у терапевта       -    215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консультации                  -    21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Родами живыми  закончилось бер -     290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Недоношенные составили              -     14</w:t>
      </w:r>
    </w:p>
    <w:p w:rsidR="00B72FDD" w:rsidRDefault="00B72FDD" w:rsidP="00B72FDD">
      <w:pPr>
        <w:rPr>
          <w:rFonts w:ascii="Times New Roman" w:hAnsi="Times New Roman" w:cs="Times New Roman"/>
          <w:b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 10</w:t>
      </w:r>
    </w:p>
    <w:p w:rsidR="00B72FDD" w:rsidRDefault="00B72FDD" w:rsidP="00B72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Вычислите, используя калькулятор,  экстенсивные, интенсивные показатели и показатели соотношения.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Л. в 2014 году: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женского населения при женской конс №1-  21600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8C2">
        <w:rPr>
          <w:rFonts w:ascii="Times New Roman" w:hAnsi="Times New Roman" w:cs="Times New Roman"/>
          <w:sz w:val="28"/>
          <w:szCs w:val="28"/>
        </w:rPr>
        <w:t>Кол-во беременных</w:t>
      </w:r>
      <w:r>
        <w:rPr>
          <w:rFonts w:ascii="Times New Roman" w:hAnsi="Times New Roman" w:cs="Times New Roman"/>
          <w:sz w:val="28"/>
          <w:szCs w:val="28"/>
        </w:rPr>
        <w:t xml:space="preserve">, всего                                                   - 20740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беременных, вставшие на учет  до 12 нед             - 501 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детей живыми                                                       - 1890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Абортов                                                                                  - 173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Послеродовые осложнения                                                  -  85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Мертворожденные                                                                - 11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Врачей                                                                                    - 5        </w:t>
      </w:r>
    </w:p>
    <w:p w:rsidR="00B72FDD" w:rsidRDefault="00B72FDD" w:rsidP="00B72FDD">
      <w:pPr>
        <w:rPr>
          <w:rFonts w:ascii="Times New Roman" w:hAnsi="Times New Roman" w:cs="Times New Roman"/>
          <w:b/>
          <w:sz w:val="28"/>
          <w:szCs w:val="28"/>
        </w:rPr>
      </w:pPr>
      <w:r w:rsidRPr="006508DC">
        <w:rPr>
          <w:rFonts w:ascii="Times New Roman" w:hAnsi="Times New Roman" w:cs="Times New Roman"/>
          <w:sz w:val="28"/>
          <w:szCs w:val="28"/>
        </w:rPr>
        <w:tab/>
      </w:r>
    </w:p>
    <w:p w:rsidR="00B72FDD" w:rsidRDefault="00B72FDD" w:rsidP="00B72FDD">
      <w:pPr>
        <w:rPr>
          <w:rFonts w:ascii="Times New Roman" w:hAnsi="Times New Roman" w:cs="Times New Roman"/>
          <w:b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11</w:t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, используя калькулятор, экстенсивные, интенсивные показатели и показатели соотношения.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О. в 2014 году: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       1110 000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женщин                     650 000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Беременных                           13298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Родилось  живыми                11 398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  до 1 года                 9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Абортов                                  1900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Послеродовые осложнения  1075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Врачей (акушер-гинекологов) 466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12</w:t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Вычислите, используя калькулятор,  экстенсивные, интенсивные показатели и показатели соотношения, показатель неонатальной смерти.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А. в 2014 году при перинатальном центре: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женского населения   12 000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Беременных                                        1870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Родилось  за год  живыми                 1725   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Перинатальная смертность               162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Мертворожденные                               7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до 6 суток                                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коек                                     480 в т.ч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хирургических               140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недоношенных              150</w:t>
      </w:r>
    </w:p>
    <w:p w:rsidR="00B72FDD" w:rsidRPr="0097772F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реабилитации                 190  </w:t>
      </w:r>
    </w:p>
    <w:p w:rsidR="00B72FDD" w:rsidRDefault="00B72FDD" w:rsidP="00B7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13</w:t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, используя калькулятор, экстенсивные, интенсивные показатели и показатели соотношения.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 О . в 2014 году: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женского населения при женской конс  -  19600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8C2">
        <w:rPr>
          <w:rFonts w:ascii="Times New Roman" w:hAnsi="Times New Roman" w:cs="Times New Roman"/>
          <w:sz w:val="28"/>
          <w:szCs w:val="28"/>
        </w:rPr>
        <w:t>Кол-во беременных</w:t>
      </w:r>
      <w:r>
        <w:rPr>
          <w:rFonts w:ascii="Times New Roman" w:hAnsi="Times New Roman" w:cs="Times New Roman"/>
          <w:sz w:val="28"/>
          <w:szCs w:val="28"/>
        </w:rPr>
        <w:t xml:space="preserve">, всего                                                   - 1888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беременных, вставшие на учет  после 28 нед       - 409      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детей живыми                                                       - 1790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Абортов                                                                                  - 93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Послеродовые осложнения                                                  - 45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Мертворожденные                                                                - 5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до 6 суток                                                                 - 6</w:t>
      </w:r>
    </w:p>
    <w:p w:rsidR="00B72FDD" w:rsidRDefault="00B72FDD" w:rsidP="00B72FDD">
      <w:pPr>
        <w:rPr>
          <w:rFonts w:ascii="Times New Roman" w:hAnsi="Times New Roman" w:cs="Times New Roman"/>
          <w:sz w:val="28"/>
          <w:szCs w:val="28"/>
        </w:rPr>
      </w:pPr>
      <w:r w:rsidRPr="006508DC">
        <w:rPr>
          <w:rFonts w:ascii="Times New Roman" w:hAnsi="Times New Roman" w:cs="Times New Roman"/>
          <w:sz w:val="28"/>
          <w:szCs w:val="28"/>
        </w:rPr>
        <w:tab/>
      </w: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14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, используя калькулятор, экстенсивные, интенсивные показатели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Г. в 2013 году: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женского населения       210 000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Беременных                           13298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Родилось  живыми                12 150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    до 6 суток                    16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Абортов                                  199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Послеродовые осложнения  1175 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Врачей (акушер-гинекологов) 40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15</w:t>
      </w:r>
    </w:p>
    <w:p w:rsidR="00B72FDD" w:rsidRPr="006A01B9" w:rsidRDefault="00B72FDD" w:rsidP="00B7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 xml:space="preserve">Вычислите </w:t>
      </w:r>
      <w:r>
        <w:rPr>
          <w:rFonts w:ascii="Times New Roman" w:hAnsi="Times New Roman" w:cs="Times New Roman"/>
          <w:sz w:val="28"/>
          <w:szCs w:val="28"/>
        </w:rPr>
        <w:t xml:space="preserve">, используя калькулятор, </w:t>
      </w:r>
      <w:r w:rsidRPr="0000741E">
        <w:rPr>
          <w:rFonts w:ascii="Times New Roman" w:hAnsi="Times New Roman" w:cs="Times New Roman"/>
          <w:sz w:val="28"/>
          <w:szCs w:val="28"/>
        </w:rPr>
        <w:t>экстенсивные, интенсивные показатели .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 С</w:t>
      </w:r>
      <w:r w:rsidRPr="0000741E">
        <w:rPr>
          <w:rFonts w:ascii="Times New Roman" w:hAnsi="Times New Roman" w:cs="Times New Roman"/>
          <w:sz w:val="28"/>
          <w:szCs w:val="28"/>
        </w:rPr>
        <w:t xml:space="preserve"> . в 2014 году: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>Численность женского населения при женской конс  - 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00741E">
        <w:rPr>
          <w:rFonts w:ascii="Times New Roman" w:hAnsi="Times New Roman" w:cs="Times New Roman"/>
          <w:sz w:val="28"/>
          <w:szCs w:val="28"/>
        </w:rPr>
        <w:t>00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>Кол-во беременных, всего                                                   - 1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741E">
        <w:rPr>
          <w:rFonts w:ascii="Times New Roman" w:hAnsi="Times New Roman" w:cs="Times New Roman"/>
          <w:sz w:val="28"/>
          <w:szCs w:val="28"/>
        </w:rPr>
        <w:t xml:space="preserve">30 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 xml:space="preserve">Кол-во беременных, вставшие на учет  до 12 нед             -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00741E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2 консультации терапевта                                    -  1919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УЗИ                                                                          - 1928</w:t>
      </w:r>
      <w:r w:rsidRPr="000074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>Родилось детей живыми                                                       - 1</w:t>
      </w:r>
      <w:r>
        <w:rPr>
          <w:rFonts w:ascii="Times New Roman" w:hAnsi="Times New Roman" w:cs="Times New Roman"/>
          <w:sz w:val="28"/>
          <w:szCs w:val="28"/>
        </w:rPr>
        <w:t>824</w:t>
      </w:r>
    </w:p>
    <w:p w:rsidR="00B72FDD" w:rsidRPr="0000741E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>Послеродовые осложнения                                                  - 45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1E">
        <w:rPr>
          <w:rFonts w:ascii="Times New Roman" w:hAnsi="Times New Roman" w:cs="Times New Roman"/>
          <w:sz w:val="28"/>
          <w:szCs w:val="28"/>
        </w:rPr>
        <w:t xml:space="preserve">Умерло до 6 суток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FDD" w:rsidRDefault="00B72FDD" w:rsidP="00B7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FDD" w:rsidRPr="00217561" w:rsidRDefault="00B72FDD" w:rsidP="00B72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16</w:t>
      </w:r>
    </w:p>
    <w:p w:rsidR="00B72FDD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Вычислите среднюю длительность временной нетрудоспособности при гипертонической болезни II стадии (гипертонический криз)</w:t>
      </w:r>
    </w:p>
    <w:p w:rsidR="00B72FDD" w:rsidRPr="00644F64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704850"/>
            <wp:effectExtent l="0" t="0" r="0" b="0"/>
            <wp:docPr id="3" name="Рисунок 3" descr="http://medic.social/files/uch_group35/uch_pgroup49/uch_uch563/image/16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c.social/files/uch_group35/uch_pgroup49/uch_uch563/image/160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DD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Pr="00644F64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17</w:t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Вычислите среднюю частоту пульса в группе здоровых мужчин в возрасте 22 года после умеренной физической нагрузки</w:t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638175"/>
            <wp:effectExtent l="0" t="0" r="0" b="9525"/>
            <wp:docPr id="4" name="Рисунок 4" descr="http://medic.social/files/uch_group35/uch_pgroup49/uch_uch563/image/16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c.social/files/uch_group35/uch_pgroup49/uch_uch563/image/160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DD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Pr="00731329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18</w:t>
      </w:r>
    </w:p>
    <w:p w:rsidR="00B72FDD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Вычислите среднюю жилую площадь, приходящуюся на одного человека в семьях с низким уровнем достатка</w:t>
      </w:r>
    </w:p>
    <w:p w:rsidR="00B72FDD" w:rsidRPr="00644F64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Pr="00644F64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638175"/>
            <wp:effectExtent l="0" t="0" r="0" b="9525"/>
            <wp:docPr id="5" name="Рисунок 5" descr="http://medic.social/files/uch_group35/uch_pgroup49/uch_uch563/image/16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c.social/files/uch_group35/uch_pgroup49/uch_uch563/image/1603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DD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</w:t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Вычислите средний вес у девочек 12 лет, воспитывающихся в интернате</w:t>
      </w:r>
    </w:p>
    <w:p w:rsidR="00B72FDD" w:rsidRPr="00644F64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790575"/>
            <wp:effectExtent l="0" t="0" r="0" b="9525"/>
            <wp:docPr id="6" name="Рисунок 6" descr="http://medic.social/files/uch_group35/uch_pgroup49/uch_uch563/image/16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c.social/files/uch_group35/uch_pgroup49/uch_uch563/image/1603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DD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Pr="00250490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72FDD" w:rsidRDefault="00B72FDD" w:rsidP="00B7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</w:p>
    <w:p w:rsidR="00B72FDD" w:rsidRPr="00644F64" w:rsidRDefault="00B72FDD" w:rsidP="00B7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44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Вычислите максимальную мышечную силу правой кисти у 15-летних юношей, регулярно посещающих спортивные секции</w:t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F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790575"/>
            <wp:effectExtent l="0" t="0" r="0" b="9525"/>
            <wp:docPr id="7" name="Рисунок 7" descr="http://medic.social/files/uch_group35/uch_pgroup49/uch_uch563/image/16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c.social/files/uch_group35/uch_pgroup49/uch_uch563/image/1603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24" w:rsidRDefault="00ED5824">
      <w:bookmarkStart w:id="0" w:name="_GoBack"/>
      <w:bookmarkEnd w:id="0"/>
    </w:p>
    <w:sectPr w:rsidR="00ED5824" w:rsidSect="00A77EA6">
      <w:footerReference w:type="defaul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08" w:rsidRDefault="00572E08" w:rsidP="00637432">
      <w:pPr>
        <w:spacing w:after="0" w:line="240" w:lineRule="auto"/>
      </w:pPr>
      <w:r>
        <w:separator/>
      </w:r>
    </w:p>
  </w:endnote>
  <w:endnote w:type="continuationSeparator" w:id="1">
    <w:p w:rsidR="00572E08" w:rsidRDefault="00572E08" w:rsidP="0063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DE" w:rsidRDefault="00110012">
    <w:pPr>
      <w:pStyle w:val="ab"/>
    </w:pPr>
    <w:fldSimple w:instr=" PAGE   \* MERGEFORMAT ">
      <w:r w:rsidR="00E116A7">
        <w:rPr>
          <w:noProof/>
        </w:rPr>
        <w:t>10</w:t>
      </w:r>
    </w:fldSimple>
  </w:p>
  <w:p w:rsidR="004D37DE" w:rsidRDefault="004D37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08" w:rsidRDefault="00572E08" w:rsidP="00637432">
      <w:pPr>
        <w:spacing w:after="0" w:line="240" w:lineRule="auto"/>
      </w:pPr>
      <w:r>
        <w:separator/>
      </w:r>
    </w:p>
  </w:footnote>
  <w:footnote w:type="continuationSeparator" w:id="1">
    <w:p w:rsidR="00572E08" w:rsidRDefault="00572E08" w:rsidP="0063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EE1"/>
    <w:multiLevelType w:val="hybridMultilevel"/>
    <w:tmpl w:val="FA4C017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7304"/>
    <w:multiLevelType w:val="hybridMultilevel"/>
    <w:tmpl w:val="46DCBD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B57"/>
    <w:multiLevelType w:val="hybridMultilevel"/>
    <w:tmpl w:val="A9965B06"/>
    <w:lvl w:ilvl="0" w:tplc="5726B306">
      <w:start w:val="1"/>
      <w:numFmt w:val="decimal"/>
      <w:lvlText w:val="%1."/>
      <w:lvlJc w:val="left"/>
      <w:pPr>
        <w:tabs>
          <w:tab w:val="num" w:pos="1025"/>
        </w:tabs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C250E29"/>
    <w:multiLevelType w:val="hybridMultilevel"/>
    <w:tmpl w:val="CB5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B3F"/>
    <w:multiLevelType w:val="hybridMultilevel"/>
    <w:tmpl w:val="244E4D6E"/>
    <w:lvl w:ilvl="0" w:tplc="5726B30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81E53"/>
    <w:multiLevelType w:val="hybridMultilevel"/>
    <w:tmpl w:val="55BC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7447"/>
    <w:multiLevelType w:val="hybridMultilevel"/>
    <w:tmpl w:val="515ED5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31F25"/>
    <w:multiLevelType w:val="hybridMultilevel"/>
    <w:tmpl w:val="E7FE9E8A"/>
    <w:lvl w:ilvl="0" w:tplc="5B703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3759E"/>
    <w:multiLevelType w:val="hybridMultilevel"/>
    <w:tmpl w:val="198C899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213CF"/>
    <w:multiLevelType w:val="hybridMultilevel"/>
    <w:tmpl w:val="38989500"/>
    <w:lvl w:ilvl="0" w:tplc="892241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C1959"/>
    <w:multiLevelType w:val="hybridMultilevel"/>
    <w:tmpl w:val="5A861F14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B2C26"/>
    <w:multiLevelType w:val="hybridMultilevel"/>
    <w:tmpl w:val="CB5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0266A"/>
    <w:multiLevelType w:val="hybridMultilevel"/>
    <w:tmpl w:val="D23CC6F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0289F"/>
    <w:multiLevelType w:val="hybridMultilevel"/>
    <w:tmpl w:val="303495A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F4BFD"/>
    <w:multiLevelType w:val="hybridMultilevel"/>
    <w:tmpl w:val="790AE7C6"/>
    <w:lvl w:ilvl="0" w:tplc="302EA24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30640"/>
    <w:multiLevelType w:val="hybridMultilevel"/>
    <w:tmpl w:val="F5B279FE"/>
    <w:lvl w:ilvl="0" w:tplc="5B703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7598"/>
    <w:multiLevelType w:val="hybridMultilevel"/>
    <w:tmpl w:val="1220DC24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C1F6F"/>
    <w:multiLevelType w:val="hybridMultilevel"/>
    <w:tmpl w:val="20443B30"/>
    <w:lvl w:ilvl="0" w:tplc="5B703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B66FCF"/>
    <w:multiLevelType w:val="hybridMultilevel"/>
    <w:tmpl w:val="6484A006"/>
    <w:lvl w:ilvl="0" w:tplc="B49A0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5482A"/>
    <w:multiLevelType w:val="hybridMultilevel"/>
    <w:tmpl w:val="48DEED02"/>
    <w:lvl w:ilvl="0" w:tplc="5B703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17B2C"/>
    <w:multiLevelType w:val="hybridMultilevel"/>
    <w:tmpl w:val="388C9E16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01116"/>
    <w:multiLevelType w:val="hybridMultilevel"/>
    <w:tmpl w:val="557E422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5454C"/>
    <w:multiLevelType w:val="hybridMultilevel"/>
    <w:tmpl w:val="5CA47B14"/>
    <w:lvl w:ilvl="0" w:tplc="5B703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A7E4B"/>
    <w:multiLevelType w:val="hybridMultilevel"/>
    <w:tmpl w:val="97C2583E"/>
    <w:lvl w:ilvl="0" w:tplc="96AE1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47FE6"/>
    <w:multiLevelType w:val="hybridMultilevel"/>
    <w:tmpl w:val="130CF46E"/>
    <w:lvl w:ilvl="0" w:tplc="7EE0BAB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1B2B97"/>
    <w:multiLevelType w:val="hybridMultilevel"/>
    <w:tmpl w:val="D14A9D5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66376"/>
    <w:multiLevelType w:val="hybridMultilevel"/>
    <w:tmpl w:val="A0B6E1DE"/>
    <w:lvl w:ilvl="0" w:tplc="C2500C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E348F"/>
    <w:multiLevelType w:val="hybridMultilevel"/>
    <w:tmpl w:val="00340ECC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F2AA8"/>
    <w:multiLevelType w:val="hybridMultilevel"/>
    <w:tmpl w:val="3A147B76"/>
    <w:lvl w:ilvl="0" w:tplc="E578B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FD3293"/>
    <w:multiLevelType w:val="hybridMultilevel"/>
    <w:tmpl w:val="E7B6C9B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83A0B"/>
    <w:multiLevelType w:val="hybridMultilevel"/>
    <w:tmpl w:val="97CE32BC"/>
    <w:lvl w:ilvl="0" w:tplc="5B7034A4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2">
    <w:nsid w:val="57D41F1A"/>
    <w:multiLevelType w:val="hybridMultilevel"/>
    <w:tmpl w:val="B332276C"/>
    <w:lvl w:ilvl="0" w:tplc="AD32DC9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>
    <w:nsid w:val="58AC137F"/>
    <w:multiLevelType w:val="hybridMultilevel"/>
    <w:tmpl w:val="3970FD7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5B4A7114"/>
    <w:multiLevelType w:val="hybridMultilevel"/>
    <w:tmpl w:val="9ED4A76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1076F"/>
    <w:multiLevelType w:val="hybridMultilevel"/>
    <w:tmpl w:val="A5E4B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80BA0"/>
    <w:multiLevelType w:val="hybridMultilevel"/>
    <w:tmpl w:val="F6F6C274"/>
    <w:lvl w:ilvl="0" w:tplc="6EECF238">
      <w:start w:val="1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C13E56"/>
    <w:multiLevelType w:val="hybridMultilevel"/>
    <w:tmpl w:val="31E0F00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666EE"/>
    <w:multiLevelType w:val="hybridMultilevel"/>
    <w:tmpl w:val="FE58FAA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922EA"/>
    <w:multiLevelType w:val="hybridMultilevel"/>
    <w:tmpl w:val="336649CA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670CF"/>
    <w:multiLevelType w:val="hybridMultilevel"/>
    <w:tmpl w:val="1B84EEDA"/>
    <w:lvl w:ilvl="0" w:tplc="5726B30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63373"/>
    <w:multiLevelType w:val="hybridMultilevel"/>
    <w:tmpl w:val="545A9460"/>
    <w:lvl w:ilvl="0" w:tplc="5726B30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F338D"/>
    <w:multiLevelType w:val="hybridMultilevel"/>
    <w:tmpl w:val="AB1CDCA0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54052"/>
    <w:multiLevelType w:val="hybridMultilevel"/>
    <w:tmpl w:val="8E76CE70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9"/>
  </w:num>
  <w:num w:numId="11">
    <w:abstractNumId w:val="10"/>
  </w:num>
  <w:num w:numId="12">
    <w:abstractNumId w:val="23"/>
  </w:num>
  <w:num w:numId="13">
    <w:abstractNumId w:val="42"/>
  </w:num>
  <w:num w:numId="14">
    <w:abstractNumId w:val="20"/>
  </w:num>
  <w:num w:numId="15">
    <w:abstractNumId w:val="11"/>
  </w:num>
  <w:num w:numId="16">
    <w:abstractNumId w:val="18"/>
  </w:num>
  <w:num w:numId="17">
    <w:abstractNumId w:val="28"/>
  </w:num>
  <w:num w:numId="18">
    <w:abstractNumId w:val="16"/>
  </w:num>
  <w:num w:numId="19">
    <w:abstractNumId w:val="39"/>
  </w:num>
  <w:num w:numId="20">
    <w:abstractNumId w:val="7"/>
  </w:num>
  <w:num w:numId="21">
    <w:abstractNumId w:val="17"/>
  </w:num>
  <w:num w:numId="22">
    <w:abstractNumId w:val="31"/>
  </w:num>
  <w:num w:numId="23">
    <w:abstractNumId w:val="21"/>
  </w:num>
  <w:num w:numId="24">
    <w:abstractNumId w:val="14"/>
  </w:num>
  <w:num w:numId="25">
    <w:abstractNumId w:val="13"/>
  </w:num>
  <w:num w:numId="26">
    <w:abstractNumId w:val="0"/>
  </w:num>
  <w:num w:numId="27">
    <w:abstractNumId w:val="26"/>
  </w:num>
  <w:num w:numId="28">
    <w:abstractNumId w:val="34"/>
  </w:num>
  <w:num w:numId="29">
    <w:abstractNumId w:val="22"/>
  </w:num>
  <w:num w:numId="30">
    <w:abstractNumId w:val="30"/>
  </w:num>
  <w:num w:numId="31">
    <w:abstractNumId w:val="43"/>
  </w:num>
  <w:num w:numId="32">
    <w:abstractNumId w:val="8"/>
  </w:num>
  <w:num w:numId="33">
    <w:abstractNumId w:val="6"/>
  </w:num>
  <w:num w:numId="34">
    <w:abstractNumId w:val="38"/>
  </w:num>
  <w:num w:numId="35">
    <w:abstractNumId w:val="37"/>
  </w:num>
  <w:num w:numId="36">
    <w:abstractNumId w:val="4"/>
  </w:num>
  <w:num w:numId="37">
    <w:abstractNumId w:val="2"/>
  </w:num>
  <w:num w:numId="38">
    <w:abstractNumId w:val="40"/>
  </w:num>
  <w:num w:numId="39">
    <w:abstractNumId w:val="35"/>
  </w:num>
  <w:num w:numId="40">
    <w:abstractNumId w:val="12"/>
  </w:num>
  <w:num w:numId="41">
    <w:abstractNumId w:val="1"/>
  </w:num>
  <w:num w:numId="42">
    <w:abstractNumId w:val="3"/>
  </w:num>
  <w:num w:numId="43">
    <w:abstractNumId w:val="33"/>
  </w:num>
  <w:num w:numId="44">
    <w:abstractNumId w:val="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432"/>
    <w:rsid w:val="00064D91"/>
    <w:rsid w:val="00076AD8"/>
    <w:rsid w:val="00110012"/>
    <w:rsid w:val="00114DAD"/>
    <w:rsid w:val="00132F12"/>
    <w:rsid w:val="001476EB"/>
    <w:rsid w:val="001A1850"/>
    <w:rsid w:val="001A37DA"/>
    <w:rsid w:val="0028115F"/>
    <w:rsid w:val="002D56E7"/>
    <w:rsid w:val="00371995"/>
    <w:rsid w:val="003879E5"/>
    <w:rsid w:val="00406674"/>
    <w:rsid w:val="004710DC"/>
    <w:rsid w:val="00496AB7"/>
    <w:rsid w:val="004B2F97"/>
    <w:rsid w:val="004D37DE"/>
    <w:rsid w:val="004F4520"/>
    <w:rsid w:val="00513A81"/>
    <w:rsid w:val="00546C6E"/>
    <w:rsid w:val="00562C1F"/>
    <w:rsid w:val="00572E08"/>
    <w:rsid w:val="00576C00"/>
    <w:rsid w:val="00637432"/>
    <w:rsid w:val="00645174"/>
    <w:rsid w:val="006474D4"/>
    <w:rsid w:val="006617ED"/>
    <w:rsid w:val="006A37F5"/>
    <w:rsid w:val="006C423B"/>
    <w:rsid w:val="006E357C"/>
    <w:rsid w:val="00712FFA"/>
    <w:rsid w:val="00802F94"/>
    <w:rsid w:val="00930FF3"/>
    <w:rsid w:val="009700A6"/>
    <w:rsid w:val="00A77EA6"/>
    <w:rsid w:val="00A8540B"/>
    <w:rsid w:val="00AB2525"/>
    <w:rsid w:val="00AD2044"/>
    <w:rsid w:val="00B2105C"/>
    <w:rsid w:val="00B35A8D"/>
    <w:rsid w:val="00B72FDD"/>
    <w:rsid w:val="00BE1D28"/>
    <w:rsid w:val="00CE7342"/>
    <w:rsid w:val="00D565E8"/>
    <w:rsid w:val="00D95A23"/>
    <w:rsid w:val="00DF60FB"/>
    <w:rsid w:val="00E116A7"/>
    <w:rsid w:val="00E25F1A"/>
    <w:rsid w:val="00E60EC5"/>
    <w:rsid w:val="00EA29AD"/>
    <w:rsid w:val="00ED5824"/>
    <w:rsid w:val="00EF6909"/>
    <w:rsid w:val="00F10AEE"/>
    <w:rsid w:val="00F730E9"/>
    <w:rsid w:val="00FC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95"/>
  </w:style>
  <w:style w:type="paragraph" w:styleId="1">
    <w:name w:val="heading 1"/>
    <w:basedOn w:val="a"/>
    <w:next w:val="a"/>
    <w:link w:val="10"/>
    <w:qFormat/>
    <w:rsid w:val="006374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3743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374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4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74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432"/>
  </w:style>
  <w:style w:type="paragraph" w:styleId="a3">
    <w:name w:val="Normal (Web)"/>
    <w:basedOn w:val="a"/>
    <w:rsid w:val="0063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374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3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37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37432"/>
    <w:rPr>
      <w:vertAlign w:val="superscript"/>
    </w:rPr>
  </w:style>
  <w:style w:type="paragraph" w:customStyle="1" w:styleId="22">
    <w:name w:val="2"/>
    <w:basedOn w:val="a"/>
    <w:rsid w:val="0063743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3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63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"/>
    <w:basedOn w:val="a"/>
    <w:unhideWhenUsed/>
    <w:rsid w:val="0063743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374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6374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374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37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37432"/>
  </w:style>
  <w:style w:type="paragraph" w:styleId="ae">
    <w:name w:val="Balloon Text"/>
    <w:basedOn w:val="a"/>
    <w:link w:val="af"/>
    <w:semiHidden/>
    <w:rsid w:val="006374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374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"/>
    <w:basedOn w:val="a"/>
    <w:rsid w:val="006374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6374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637432"/>
    <w:rPr>
      <w:rFonts w:ascii="Times New Roman" w:hAnsi="Times New Roman" w:cs="Times New Roman" w:hint="default"/>
      <w:b/>
      <w:bCs/>
      <w:sz w:val="20"/>
      <w:szCs w:val="20"/>
    </w:rPr>
  </w:style>
  <w:style w:type="character" w:styleId="af0">
    <w:name w:val="Hyperlink"/>
    <w:basedOn w:val="a0"/>
    <w:rsid w:val="00637432"/>
    <w:rPr>
      <w:color w:val="0000FF"/>
      <w:u w:val="single"/>
    </w:rPr>
  </w:style>
  <w:style w:type="character" w:styleId="af1">
    <w:name w:val="FollowedHyperlink"/>
    <w:basedOn w:val="a0"/>
    <w:rsid w:val="0063743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637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637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74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E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2044"/>
  </w:style>
  <w:style w:type="character" w:customStyle="1" w:styleId="value">
    <w:name w:val="value"/>
    <w:basedOn w:val="a0"/>
    <w:rsid w:val="00AD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74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3743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374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74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74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432"/>
  </w:style>
  <w:style w:type="paragraph" w:styleId="a3">
    <w:name w:val="Normal (Web)"/>
    <w:basedOn w:val="a"/>
    <w:rsid w:val="0063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6374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63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37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37432"/>
    <w:rPr>
      <w:vertAlign w:val="superscript"/>
    </w:rPr>
  </w:style>
  <w:style w:type="paragraph" w:customStyle="1" w:styleId="22">
    <w:name w:val="2"/>
    <w:basedOn w:val="a"/>
    <w:rsid w:val="0063743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rsid w:val="0063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63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63743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"/>
    <w:basedOn w:val="a"/>
    <w:unhideWhenUsed/>
    <w:rsid w:val="0063743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374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6374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374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37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37432"/>
  </w:style>
  <w:style w:type="paragraph" w:styleId="ae">
    <w:name w:val="Balloon Text"/>
    <w:basedOn w:val="a"/>
    <w:link w:val="af"/>
    <w:semiHidden/>
    <w:rsid w:val="006374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6374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"/>
    <w:basedOn w:val="a"/>
    <w:rsid w:val="006374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63743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637432"/>
    <w:rPr>
      <w:rFonts w:ascii="Times New Roman" w:hAnsi="Times New Roman" w:cs="Times New Roman" w:hint="default"/>
      <w:b/>
      <w:bCs/>
      <w:sz w:val="20"/>
      <w:szCs w:val="20"/>
    </w:rPr>
  </w:style>
  <w:style w:type="character" w:styleId="af0">
    <w:name w:val="Hyperlink"/>
    <w:basedOn w:val="a0"/>
    <w:rsid w:val="00637432"/>
    <w:rPr>
      <w:color w:val="0000FF"/>
      <w:u w:val="single"/>
    </w:rPr>
  </w:style>
  <w:style w:type="character" w:styleId="af1">
    <w:name w:val="FollowedHyperlink"/>
    <w:basedOn w:val="a0"/>
    <w:rsid w:val="0063743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637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637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6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6374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19</cp:revision>
  <dcterms:created xsi:type="dcterms:W3CDTF">2015-03-24T15:42:00Z</dcterms:created>
  <dcterms:modified xsi:type="dcterms:W3CDTF">2016-11-05T11:14:00Z</dcterms:modified>
</cp:coreProperties>
</file>