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t>Технология медицинского вмешательства</w:t>
      </w:r>
    </w:p>
    <w:p w:rsidR="00E055FE" w:rsidRPr="00B64CFD" w:rsidRDefault="00E055FE" w:rsidP="00E055FE">
      <w:pPr>
        <w:pStyle w:val="a3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«Применение согревающей мази»</w:t>
      </w:r>
    </w:p>
    <w:p w:rsidR="00E055FE" w:rsidRPr="00B64CFD" w:rsidRDefault="00E055FE" w:rsidP="00E055FE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519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3072"/>
        <w:gridCol w:w="211"/>
        <w:gridCol w:w="5600"/>
      </w:tblGrid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E055FE" w:rsidRPr="00B64CFD" w:rsidTr="006731A2">
        <w:trPr>
          <w:trHeight w:val="170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E055FE" w:rsidRPr="00B64CFD" w:rsidTr="006731A2">
        <w:trPr>
          <w:trHeight w:val="69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Аппликатор</w:t>
            </w:r>
          </w:p>
        </w:tc>
      </w:tr>
      <w:tr w:rsidR="00E055FE" w:rsidRPr="00B64CFD" w:rsidTr="006731A2">
        <w:trPr>
          <w:trHeight w:val="3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Согревающая мазь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055FE" w:rsidRPr="00B64CFD" w:rsidTr="006731A2">
        <w:trPr>
          <w:trHeight w:val="36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numPr>
                <w:ilvl w:val="0"/>
                <w:numId w:val="2"/>
              </w:numPr>
              <w:tabs>
                <w:tab w:val="clear" w:pos="720"/>
                <w:tab w:val="num" w:pos="456"/>
              </w:tabs>
              <w:spacing w:after="0" w:line="240" w:lineRule="auto"/>
              <w:ind w:left="0"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Подготовка: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процедуры; внимательно прочесть назначения врача: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Хранящуюся в холодильнике мазь предварительно вынуть из холодильника за 2 часа для согревания до комнатной температуры.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получить его согласие на выполнение процедуры.</w:t>
            </w:r>
          </w:p>
          <w:p w:rsidR="00E055FE" w:rsidRPr="00B64CFD" w:rsidRDefault="00E055FE" w:rsidP="006731A2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  Выполнение: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(в зависимости от места применения мази).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Надеть перчатки.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Осмотреть кожу пациента, убедиться в отсутствии раздражения, воспаления, высыпаний и повреждений на коже.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 Выдавить небольшое количество мази и втирать ее в кожу круговыми движениями. При наличии аппликатора проводить втирание аппликатором. В противном случае - рукой в перчатке.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Помочь пациенту занять удобное положение, укрыть, проконтролировать его состояние. Предупредить о согревающем эффекте. </w:t>
            </w:r>
          </w:p>
          <w:p w:rsidR="00E055FE" w:rsidRPr="00B64CFD" w:rsidRDefault="00E055FE" w:rsidP="006731A2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3.Окончание: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Провести дезинфекцию медицинских изделий многоразового использования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Снять перчатки, поместить их в ёмкость для отходов,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E055FE" w:rsidRPr="00B64CFD" w:rsidTr="006731A2">
        <w:trPr>
          <w:trHeight w:val="4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наличии изменений кожи на месте применения мази - мазь не втирать, проинформировать врача.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При сильном жжении удалить остатки мази (согласно инструкции к препарату), кожу смазать кремом. 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tabs>
                <w:tab w:val="left" w:pos="470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Препарат нанесён на кожу  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62AF99F" wp14:editId="29B70B99">
                  <wp:extent cx="1866194" cy="835378"/>
                  <wp:effectExtent l="19050" t="0" r="706" b="0"/>
                  <wp:docPr id="86" name="Рисунок 13" descr="http://spinainfo.com/wp-content/uploads/2015/12/finalgon-instrukcija-300x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pinainfo.com/wp-content/uploads/2015/12/finalgon-instrukcija-300x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 l="27579" t="50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194" cy="8353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E44C751" wp14:editId="5F9F6D5A">
                  <wp:extent cx="1099746" cy="908775"/>
                  <wp:effectExtent l="19050" t="0" r="5154" b="0"/>
                  <wp:docPr id="87" name="Рисунок 16" descr="https://im2-tub-ru.yandex.net/i?id=e89197020eccece2da3f422d6ce3ebc7&amp;n=33&amp;h=190&amp;w=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2-tub-ru.yandex.net/i?id=e89197020eccece2da3f422d6ce3ebc7&amp;n=33&amp;h=190&amp;w=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 l="6128" t="14286" r="35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748" cy="908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2330A83" wp14:editId="7B26FDE1">
                  <wp:extent cx="1049934" cy="914400"/>
                  <wp:effectExtent l="19050" t="0" r="0" b="0"/>
                  <wp:docPr id="88" name="Рисунок 19" descr="https://im1-tub-ru.yandex.net/i?id=b9ac8771d77d67f13a02ef4ab47e2c3f&amp;n=33&amp;h=190&amp;w=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1-tub-ru.yandex.net/i?id=b9ac8771d77d67f13a02ef4ab47e2c3f&amp;n=33&amp;h=190&amp;w=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 l="19637" t="27976" r="31523" b="14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934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1E6AD15" wp14:editId="298AD147">
                  <wp:extent cx="1054249" cy="915879"/>
                  <wp:effectExtent l="19050" t="0" r="0" b="0"/>
                  <wp:docPr id="90" name="Рисунок 25" descr="https://im3-tub-ru.yandex.net/i?id=b838ca200acf028fedb8cbc42f41278f&amp;n=33&amp;h=190&amp;w=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m3-tub-ru.yandex.net/i?id=b838ca200acf028fedb8cbc42f41278f&amp;n=33&amp;h=190&amp;w=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</a:blip>
                          <a:srcRect l="16262" t="17262" r="12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304" cy="918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Втирание мази аппликатором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055FE" w:rsidRPr="00B64CFD" w:rsidRDefault="00E055FE" w:rsidP="00E055FE">
      <w:pPr>
        <w:pStyle w:val="a3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«Применение перцового пластыря»</w:t>
      </w:r>
    </w:p>
    <w:p w:rsidR="00E055FE" w:rsidRPr="00B64CFD" w:rsidRDefault="00E055FE" w:rsidP="00E055FE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519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1"/>
        <w:gridCol w:w="2977"/>
        <w:gridCol w:w="5811"/>
      </w:tblGrid>
      <w:tr w:rsidR="00E055FE" w:rsidRPr="00B64CFD" w:rsidTr="006731A2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E055FE" w:rsidRPr="00B64CFD" w:rsidTr="006731A2">
        <w:trPr>
          <w:trHeight w:val="1707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</w:tc>
      </w:tr>
      <w:tr w:rsidR="00E055FE" w:rsidRPr="00B64CFD" w:rsidTr="006731A2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E055FE" w:rsidRPr="00B64CFD" w:rsidTr="006731A2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E055FE" w:rsidRPr="00B64CFD" w:rsidTr="006731A2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E055FE" w:rsidRPr="00B64CFD" w:rsidTr="006731A2">
        <w:trPr>
          <w:trHeight w:val="693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55FE" w:rsidRPr="00B64CFD" w:rsidTr="006731A2">
        <w:trPr>
          <w:trHeight w:val="324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Перцовый пластырь,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Этиловый спирт 70%</w:t>
            </w:r>
          </w:p>
        </w:tc>
      </w:tr>
      <w:tr w:rsidR="00E055FE" w:rsidRPr="00B64CFD" w:rsidTr="006731A2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Жидкое мыло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055FE" w:rsidRPr="00B64CFD" w:rsidTr="006731A2">
        <w:trPr>
          <w:trHeight w:val="360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E055FE" w:rsidRPr="00B64CFD" w:rsidTr="006731A2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ind w:firstLine="3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 Подготовка: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процедуры; внимательно прочесть назначения врача, проверить срок годности пластыря.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</w:p>
          <w:p w:rsidR="00E055FE" w:rsidRPr="00B64CFD" w:rsidRDefault="00E055FE" w:rsidP="006731A2">
            <w:pPr>
              <w:spacing w:after="0" w:line="240" w:lineRule="auto"/>
              <w:ind w:firstLine="3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  Выполнение: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(в зависимости от места применения пластыря).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Осмотреть кожу пациента, убедиться в отсутствии раздражения, воспаления, высыпаний и повреждений на коже.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Обезжирить кожу (протереть 70% спиртом или мыльным раствором) и протереть насухо.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Снять с пластыря защитную пленку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Прижать пластырь к коже пациента клейкой стороной и расправить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2.6. Помочь пациенту занять удобное положение, проконтролировать его состояние. Предупредить, что пластырь не снимают в течение 2 суток, если нет сильного жжения. </w:t>
            </w:r>
          </w:p>
          <w:p w:rsidR="00E055FE" w:rsidRPr="00B64CFD" w:rsidRDefault="00E055FE" w:rsidP="006731A2">
            <w:pPr>
              <w:spacing w:after="0" w:line="240" w:lineRule="auto"/>
              <w:ind w:firstLine="3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 Окончание: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Утилизировать отходы по классам опасности.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Сделать отметку о результатах выполнения процедуры</w:t>
            </w:r>
          </w:p>
        </w:tc>
      </w:tr>
      <w:tr w:rsidR="00E055FE" w:rsidRPr="00B64CFD" w:rsidTr="006731A2">
        <w:trPr>
          <w:trHeight w:val="445"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наличии изменений кожи на месте применения пластыря - пластырь не применять, проинформировать врача.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наличии обильного волосяного покрова перед применением пластыря волосы сбрить.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сильном жжении пластырь снимают, кожу смазывают кремом. Если на коже остались следы клейкой массы, их легко удалить мыльным раствором или лосьоном.</w:t>
            </w:r>
          </w:p>
        </w:tc>
      </w:tr>
      <w:tr w:rsidR="00E055FE" w:rsidRPr="00B64CFD" w:rsidTr="006731A2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tabs>
                <w:tab w:val="left" w:pos="470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Пластырь зафиксирован на коже </w:t>
            </w:r>
          </w:p>
        </w:tc>
      </w:tr>
      <w:tr w:rsidR="00E055FE" w:rsidRPr="00B64CFD" w:rsidTr="006731A2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E055FE" w:rsidRPr="00B64CFD" w:rsidTr="006731A2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055FE" w:rsidRPr="00B64CFD" w:rsidTr="006731A2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7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8B51AE" wp14:editId="74C96596">
                  <wp:extent cx="5590732" cy="964966"/>
                  <wp:effectExtent l="19050" t="0" r="0" b="0"/>
                  <wp:docPr id="78" name="Рисунок 7" descr="https://krasotatyt.ru/wa-data/public/shop/img/goupiga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rasotatyt.ru/wa-data/public/shop/img/goupiga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635" cy="965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D4B227A" wp14:editId="76768D3D">
                  <wp:extent cx="994680" cy="1011219"/>
                  <wp:effectExtent l="19050" t="0" r="0" b="0"/>
                  <wp:docPr id="84" name="Рисунок 10" descr="http://aptekaheel.ru/wp-content/uploads/2015/01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ptekaheel.ru/wp-content/uploads/2015/01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 r="67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4680" cy="1011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156528" wp14:editId="78D67D14">
                  <wp:extent cx="3046879" cy="967664"/>
                  <wp:effectExtent l="19050" t="0" r="1121" b="0"/>
                  <wp:docPr id="79" name="Рисунок 4" descr="http://www.detoxplast.ru/shaolin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detoxplast.ru/shaolin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845" cy="969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7896864" wp14:editId="4D76B58B">
                  <wp:extent cx="1054250" cy="1011219"/>
                  <wp:effectExtent l="19050" t="0" r="0" b="0"/>
                  <wp:docPr id="85" name="Рисунок 10" descr="http://aptekaheel.ru/wp-content/uploads/2015/01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ptekaheel.ru/wp-content/uploads/2015/01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</a:blip>
                          <a:srcRect l="655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50" cy="10112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Применение перцового пластыря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055FE" w:rsidRPr="00B64CFD" w:rsidRDefault="00E055FE" w:rsidP="00E055FE">
      <w:pPr>
        <w:pStyle w:val="a3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 xml:space="preserve">«Введение </w:t>
      </w:r>
      <w:r w:rsidRPr="00B64CFD">
        <w:rPr>
          <w:rFonts w:ascii="Times New Roman" w:hAnsi="Times New Roman" w:cs="Times New Roman"/>
          <w:b/>
          <w:sz w:val="24"/>
          <w:szCs w:val="24"/>
        </w:rPr>
        <w:t xml:space="preserve">КАПЕЛЬ В ПОЛОСТЬ 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носа»</w:t>
      </w:r>
    </w:p>
    <w:p w:rsidR="00E055FE" w:rsidRPr="00B64CFD" w:rsidRDefault="00E055FE" w:rsidP="00E055F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9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3072"/>
        <w:gridCol w:w="353"/>
        <w:gridCol w:w="5458"/>
      </w:tblGrid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E055FE" w:rsidRPr="00B64CFD" w:rsidTr="006731A2">
        <w:trPr>
          <w:trHeight w:val="170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лечебно-профилактическое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E055FE" w:rsidRPr="00B64CFD" w:rsidTr="006731A2">
        <w:trPr>
          <w:trHeight w:val="69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Пипетки глазные стерильные  – 2 шт.</w:t>
            </w:r>
          </w:p>
        </w:tc>
      </w:tr>
      <w:tr w:rsidR="00E055FE" w:rsidRPr="00B64CFD" w:rsidTr="006731A2">
        <w:trPr>
          <w:trHeight w:val="3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Капли в нос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055FE" w:rsidRPr="00B64CFD" w:rsidTr="006731A2">
        <w:trPr>
          <w:trHeight w:val="36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Подготовка: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процедуры; внимательно прочесть назначения врача: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Хранящиеся в холодильнике капли предварительно вынуть из холодильника за 2 часа для согревания до комнатной температуры.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</w:p>
          <w:p w:rsidR="00E055FE" w:rsidRPr="00B64CFD" w:rsidRDefault="00E055FE" w:rsidP="006731A2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  Выполнение: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сосудосуживающих капель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(сидя).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Надеть перчатки.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Набрать в пипетку нужное количество лекарственного вещества.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Попросить пациента наклонить голову в левую сторону.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 Приподнять кончик носа и закапать в правую половину носа назначенное врачом количество капель (для сосудосуживающего действия достаточно 3-4 капли).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Попросить пациента прижать пальцами правое крыло носа к перегородке и сделать легкие вращательные движения.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Повторить действия, указанные в п.п. 2.3 – 2.6, в левую половину носа, используя другую пипетку.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Помочь пациенту занять удобное положение, проконтролировать его состояние.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Введение масляных капель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(сидя с запрокинутой назад головой или лежа).</w:t>
            </w:r>
          </w:p>
          <w:p w:rsidR="00E055FE" w:rsidRPr="00B64CFD" w:rsidRDefault="00E055FE" w:rsidP="006731A2">
            <w:pPr>
              <w:tabs>
                <w:tab w:val="center" w:pos="440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Надеть перчатки.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Набрать в пипетку нужное количество лекарственного вещества.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Приподнять кончик носа и закапать в одну половину носа назначенное врачом количество капель (5-6 капель).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Повторить действия, указанные в п.п. 2.4 в другую половину носа, используя другую пипетку.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Помочь пациенту занять удобное положение, проконтролировать его состояние.</w:t>
            </w:r>
          </w:p>
          <w:p w:rsidR="00E055FE" w:rsidRPr="00B64CFD" w:rsidRDefault="00E055FE" w:rsidP="006731A2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Окончание: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Провести дезинфекцию медицинских изделий многоразового использования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Снять перчатки, поместить их в ёмкость для отходов,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E055FE" w:rsidRPr="00B64CFD" w:rsidTr="006731A2">
        <w:trPr>
          <w:trHeight w:val="4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выделений из носа перед закапыванием провести гигиеническую обработку.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Если флакон с каплями оснащен капельным устройством, он должен использоваться строго индивидуально.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закапывании сосудосуживающих капель пациент не должен ощущать их вкус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tabs>
                <w:tab w:val="left" w:pos="470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Препарат введен 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01"/>
              <w:gridCol w:w="3851"/>
            </w:tblGrid>
            <w:tr w:rsidR="00E055FE" w:rsidRPr="00B64CFD" w:rsidTr="006731A2">
              <w:tc>
                <w:tcPr>
                  <w:tcW w:w="4801" w:type="dxa"/>
                </w:tcPr>
                <w:p w:rsidR="00E055FE" w:rsidRPr="00B64CFD" w:rsidRDefault="00E055FE" w:rsidP="006731A2">
                  <w:pPr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 wp14:anchorId="5E1F80F1" wp14:editId="79A28985">
                        <wp:extent cx="988880" cy="1095375"/>
                        <wp:effectExtent l="19050" t="0" r="1720" b="0"/>
                        <wp:docPr id="167" name="Рисунок 28" descr="http://fullref.ru/files/189/3ad16a9ce5ee84640a75d0c65f60d74b.html_files/3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fullref.ru/files/189/3ad16a9ce5ee84640a75d0c65f60d74b.html_files/3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 r="681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199" cy="1094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6B82A9B3" wp14:editId="0EB537EF">
                        <wp:extent cx="968248" cy="959555"/>
                        <wp:effectExtent l="19050" t="0" r="3302" b="0"/>
                        <wp:docPr id="179" name="Рисунок 31" descr="http://konspekta.net/bazaimgstudall/1457458735336.files/image0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konspekta.net/bazaimgstudall/1457458735336.files/image0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50432" b="506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9184" cy="9604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592F81B2" wp14:editId="0E8F7A82">
                        <wp:extent cx="733316" cy="956020"/>
                        <wp:effectExtent l="19050" t="0" r="0" b="0"/>
                        <wp:docPr id="180" name="Рисунок 28" descr="http://fullref.ru/files/189/3ad16a9ce5ee84640a75d0c65f60d74b.html_files/3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fullref.ru/files/189/3ad16a9ce5ee84640a75d0c65f60d74b.html_files/3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 l="7306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5693" cy="9591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55FE" w:rsidRPr="00B64CFD" w:rsidRDefault="00E055FE" w:rsidP="006731A2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Введение сосудосуживающих капель</w:t>
                  </w:r>
                </w:p>
              </w:tc>
              <w:tc>
                <w:tcPr>
                  <w:tcW w:w="3851" w:type="dxa"/>
                </w:tcPr>
                <w:p w:rsidR="00E055FE" w:rsidRPr="00B64CFD" w:rsidRDefault="00E055FE" w:rsidP="006731A2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b/>
                      <w:noProof/>
                      <w:sz w:val="24"/>
                      <w:szCs w:val="24"/>
                    </w:rPr>
                    <w:drawing>
                      <wp:inline distT="0" distB="0" distL="0" distR="0" wp14:anchorId="315B95D5" wp14:editId="218FE698">
                        <wp:extent cx="1286510" cy="1233543"/>
                        <wp:effectExtent l="19050" t="0" r="8890" b="0"/>
                        <wp:docPr id="188" name="Рисунок 13" descr="http://uhonos.ru/wp-content/uploads/2015/03/7487234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uhonos.ru/wp-content/uploads/2015/03/7487234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grayscl/>
                                </a:blip>
                                <a:srcRect l="15496" t="13488" r="12966" b="102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6336" cy="12333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55FE" w:rsidRPr="00B64CFD" w:rsidRDefault="00E055FE" w:rsidP="006731A2">
                  <w:pPr>
                    <w:jc w:val="center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B64CFD"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  <w:t>Введение масляных капель</w:t>
                  </w:r>
                </w:p>
              </w:tc>
            </w:tr>
          </w:tbl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055FE" w:rsidRPr="00B64CFD" w:rsidRDefault="00E055FE" w:rsidP="00E055FE">
      <w:pPr>
        <w:pStyle w:val="a3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 xml:space="preserve">«Введение </w:t>
      </w:r>
      <w:r w:rsidRPr="00B64CFD">
        <w:rPr>
          <w:rFonts w:ascii="Times New Roman" w:hAnsi="Times New Roman" w:cs="Times New Roman"/>
          <w:b/>
          <w:sz w:val="24"/>
          <w:szCs w:val="24"/>
        </w:rPr>
        <w:t>КАПЕЛЬ В КОНЪЮКТИВАЛЬНУЮ ПОЛОСТЬ»</w:t>
      </w:r>
    </w:p>
    <w:p w:rsidR="00E055FE" w:rsidRPr="00B64CFD" w:rsidRDefault="00E055FE" w:rsidP="00E055F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9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2930"/>
        <w:gridCol w:w="142"/>
        <w:gridCol w:w="5811"/>
      </w:tblGrid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E055FE" w:rsidRPr="00B64CFD" w:rsidTr="006731A2">
        <w:trPr>
          <w:trHeight w:val="170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tabs>
                <w:tab w:val="left" w:pos="283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профилактическое,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лечебное, диагностическое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E055FE" w:rsidRPr="00B64CFD" w:rsidTr="006731A2">
        <w:trPr>
          <w:trHeight w:val="69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Пипетки глазные стерильные– 2 шт.</w:t>
            </w:r>
          </w:p>
        </w:tc>
      </w:tr>
      <w:tr w:rsidR="00E055FE" w:rsidRPr="00B64CFD" w:rsidTr="006731A2">
        <w:trPr>
          <w:trHeight w:val="3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Капли в глаза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numPr>
                <w:ilvl w:val="0"/>
                <w:numId w:val="1"/>
              </w:numPr>
              <w:tabs>
                <w:tab w:val="num" w:pos="396"/>
              </w:tabs>
              <w:spacing w:after="0" w:line="240" w:lineRule="auto"/>
              <w:ind w:left="0"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процедуры. Внимательно прочесть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Хранящиеся в холодильнике капли предварительно вынуть из холодильника за 2 часа для согревания до комнатной температуры.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5FE" w:rsidRPr="00B64CFD" w:rsidRDefault="00E055FE" w:rsidP="006731A2">
            <w:pPr>
              <w:numPr>
                <w:ilvl w:val="0"/>
                <w:numId w:val="1"/>
              </w:numPr>
              <w:tabs>
                <w:tab w:val="num" w:pos="412"/>
              </w:tabs>
              <w:spacing w:after="0" w:line="240" w:lineRule="auto"/>
              <w:ind w:left="0"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 (сидя, слегка запрокинув голову назад)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Надеть перчатки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Взять в доминантную руку пипетку и набрать нужное количество лекарственного вещества.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Взять в не доминантную руку шарик/салфетку и оттянуть нижнее веко.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2.5. Попросить пациента смотреть вверх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Держа пипетку под углом 45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, на расстоянии около 1см от глазного яблока, закапать в нижнюю конъюнктивальную складку, назначенное врачом, количество капель (1-2 капли).</w:t>
            </w:r>
          </w:p>
          <w:p w:rsidR="00E055FE" w:rsidRPr="00B64CFD" w:rsidRDefault="00E055FE" w:rsidP="006731A2">
            <w:pPr>
              <w:tabs>
                <w:tab w:val="left" w:pos="4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Попросить пациента закрыть глаза и прижать пальцем слезный канал (надавить у внутреннего угла глаза).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Промокнуть остатки лекарственного вещества у внутреннего угла глаза шариком.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Повторить действия, указанные в п.п. 2.4 – 2.7, если необходимо закапать лекарственное вещество в другой глаз.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2.10. Помочь пациенту занять удобное положение, проконтролировать его состояние.</w:t>
            </w:r>
          </w:p>
          <w:p w:rsidR="00E055FE" w:rsidRPr="00B64CFD" w:rsidRDefault="00E055FE" w:rsidP="006731A2">
            <w:pPr>
              <w:numPr>
                <w:ilvl w:val="0"/>
                <w:numId w:val="1"/>
              </w:numPr>
              <w:tabs>
                <w:tab w:val="num" w:pos="412"/>
              </w:tabs>
              <w:spacing w:after="0" w:line="240" w:lineRule="auto"/>
              <w:ind w:left="0"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Провести дезинфекцию медицинских изделий многоразового использования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Снять перчатки, поместить их в ёмкость для отходов,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E055FE" w:rsidRPr="00B64CFD" w:rsidTr="006731A2">
        <w:trPr>
          <w:trHeight w:val="4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отделяемого из глаз перед закапыванием провести гигиеническую обработку глаз.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Если флакон с каплями оснащен капельным устройством, он должен использоваться строго индивидуально.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tabs>
                <w:tab w:val="left" w:pos="470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Препарат введен 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055FE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  <w:p w:rsidR="00E055FE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5FE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5FE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5FE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5FE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5FE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88E235F" wp14:editId="6FEFB84B">
                  <wp:extent cx="2579654" cy="869245"/>
                  <wp:effectExtent l="19050" t="0" r="0" b="0"/>
                  <wp:docPr id="4" name="Рисунок 1" descr="http://www.pedlib.ru/books1/4/0403/image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dlib.ru/books1/4/0403/image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100" b="23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02" cy="873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7E0BB5" wp14:editId="3093FF56">
                  <wp:extent cx="1177573" cy="1079808"/>
                  <wp:effectExtent l="19050" t="0" r="3527" b="0"/>
                  <wp:docPr id="7" name="Рисунок 4" descr="http://celamig.com/ru/images/subpage_images/katarakt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elamig.com/ru/images/subpage_images/katarakt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 l="10543" t="4730" r="9316" b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74" cy="10769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B76541" wp14:editId="6EB42E60">
                  <wp:extent cx="1206635" cy="1150476"/>
                  <wp:effectExtent l="19050" t="0" r="0" b="0"/>
                  <wp:docPr id="8" name="Рисунок 16" descr="http://www.referatnatemu.com/dopb474426.z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referatnatemu.com/dopb474426.z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9968" b="14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635" cy="1150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Закапывание капель пипеткой и из флакона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6408D2" wp14:editId="45B32227">
                  <wp:extent cx="1102626" cy="1018572"/>
                  <wp:effectExtent l="19050" t="0" r="2274" b="0"/>
                  <wp:docPr id="10" name="Рисунок 22" descr="http://www.drbelda.es/wp-content/uploads/2013/08/eye-drops-st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drbelda.es/wp-content/uploads/2013/08/eye-drops-st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 b="66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626" cy="1018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31FF0C" wp14:editId="0D1230C6">
                  <wp:extent cx="1200405" cy="1145894"/>
                  <wp:effectExtent l="19050" t="0" r="0" b="0"/>
                  <wp:docPr id="54" name="Рисунок 22" descr="http://www.drbelda.es/wp-content/uploads/2013/08/eye-drops-st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drbelda.es/wp-content/uploads/2013/08/eye-drops-st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 t="31441" b="33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404" cy="11458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DE5E55D" wp14:editId="479CD48F">
                  <wp:extent cx="1179041" cy="1145742"/>
                  <wp:effectExtent l="19050" t="0" r="2059" b="0"/>
                  <wp:docPr id="57" name="Рисунок 22" descr="http://www.drbelda.es/wp-content/uploads/2013/08/eye-drops-ste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drbelda.es/wp-content/uploads/2013/08/eye-drops-step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 t="64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01" cy="1145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Закапывание капель самостоятельно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055FE" w:rsidRPr="00B64CFD" w:rsidRDefault="00E055FE" w:rsidP="00E055FE">
      <w:pPr>
        <w:pStyle w:val="a3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 xml:space="preserve">«Введение </w:t>
      </w:r>
      <w:r w:rsidRPr="00B64CFD">
        <w:rPr>
          <w:rFonts w:ascii="Times New Roman" w:hAnsi="Times New Roman" w:cs="Times New Roman"/>
          <w:b/>
          <w:sz w:val="24"/>
          <w:szCs w:val="24"/>
        </w:rPr>
        <w:t xml:space="preserve">КАПЕЛЬ В 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наружный слуховой проход»</w:t>
      </w:r>
    </w:p>
    <w:p w:rsidR="00E055FE" w:rsidRPr="00B64CFD" w:rsidRDefault="00E055FE" w:rsidP="00E055F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9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3072"/>
        <w:gridCol w:w="211"/>
        <w:gridCol w:w="5600"/>
      </w:tblGrid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E055FE" w:rsidRPr="00B64CFD" w:rsidTr="006731A2">
        <w:trPr>
          <w:trHeight w:val="170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лечебно-профилактическое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E055FE" w:rsidRPr="00B64CFD" w:rsidTr="006731A2">
        <w:trPr>
          <w:trHeight w:val="69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Пипетки глазные стерильные– 2 шт.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Водяная баня</w:t>
            </w:r>
          </w:p>
        </w:tc>
      </w:tr>
      <w:tr w:rsidR="00E055FE" w:rsidRPr="00B64CFD" w:rsidTr="006731A2">
        <w:trPr>
          <w:trHeight w:val="3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Капли в ухо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Стерильная мензурка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055FE" w:rsidRPr="00B64CFD" w:rsidTr="006731A2">
        <w:trPr>
          <w:trHeight w:val="36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 Подготовка: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процедуры; внимательно прочесть назначения врача: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Капли предварительно согреть до температуры 38-40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 на водяной бане, для этого необходимое количество капель отлить в мензурку.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5FE" w:rsidRPr="00B64CFD" w:rsidRDefault="00E055FE" w:rsidP="006731A2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  Выполнение: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(лежа на боку).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Надеть перчатки.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Набрать в пипетку нужное количество лекарственного вещества.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2.4. Оттянуть ушную раковину назад и кверху.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2.5.Закапать в  ухо, назначенное врачом, количество капель (обычно 6-8).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Попросить пациента полежать на боку 10 – 15 мин.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Повторить действия, указанные в п.п. 2.3 – 2.6, если необходимо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закапать лекарственное вещество в другое ухо.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Помочь пациенту занять удобное положение, проконтролировать его состояние.</w:t>
            </w:r>
          </w:p>
          <w:p w:rsidR="00E055FE" w:rsidRPr="00B64CFD" w:rsidRDefault="00E055FE" w:rsidP="006731A2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 Окончание: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Провести дезинфекцию медицинских изделий многоразового использования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Снять перчатки, поместить их в ёмкость для отходов,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E055FE" w:rsidRPr="00B64CFD" w:rsidTr="006731A2">
        <w:trPr>
          <w:trHeight w:val="4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Если флакон с каплями оснащен капельным устройством, он должен использоваться строго индивидуально.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tabs>
                <w:tab w:val="left" w:pos="470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Препарат введен согласно алгоритму 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935F7E" wp14:editId="3EC3540B">
                  <wp:extent cx="2387663" cy="1037968"/>
                  <wp:effectExtent l="19050" t="0" r="0" b="0"/>
                  <wp:docPr id="38" name="Рисунок 19" descr="http://spravka.komarovskiy.net/images/upload/2/c/4/e/p-054f987c0ed851.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pravka.komarovskiy.net/images/upload/2/c/4/e/p-054f987c0ed851.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200" cy="1046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67BF9B8" wp14:editId="3D27EBE0">
                  <wp:extent cx="1253696" cy="972591"/>
                  <wp:effectExtent l="19050" t="0" r="3604" b="0"/>
                  <wp:docPr id="229" name="Рисунок 83" descr="http://mln.kz/sites/default/files/2df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mln.kz/sites/default/files/2df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915" cy="984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Введение капель в наружный слуховой проход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055FE" w:rsidRPr="00B64CFD" w:rsidRDefault="00E055FE" w:rsidP="00E055FE">
      <w:pPr>
        <w:pStyle w:val="a3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«закладывание мази</w:t>
      </w:r>
      <w:r w:rsidRPr="00B64CFD">
        <w:rPr>
          <w:rFonts w:ascii="Times New Roman" w:hAnsi="Times New Roman" w:cs="Times New Roman"/>
          <w:b/>
          <w:sz w:val="24"/>
          <w:szCs w:val="24"/>
        </w:rPr>
        <w:t xml:space="preserve"> В ПОЛОСТЬ 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носа»</w:t>
      </w:r>
    </w:p>
    <w:p w:rsidR="00E055FE" w:rsidRPr="00B64CFD" w:rsidRDefault="00E055FE" w:rsidP="00E055F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9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2930"/>
        <w:gridCol w:w="353"/>
        <w:gridCol w:w="5600"/>
      </w:tblGrid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E055FE" w:rsidRPr="00B64CFD" w:rsidTr="006731A2">
        <w:trPr>
          <w:trHeight w:val="170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2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E055FE" w:rsidRPr="00B64CFD" w:rsidTr="006731A2">
        <w:trPr>
          <w:trHeight w:val="69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055FE" w:rsidRPr="00B64CFD" w:rsidTr="006731A2">
        <w:trPr>
          <w:trHeight w:val="3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Мазь в нос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 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 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турунды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055FE" w:rsidRPr="00B64CFD" w:rsidTr="006731A2">
        <w:trPr>
          <w:trHeight w:val="36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 Подготовка: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процедуры; внимательно прочесть назначения врача: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Хранящуюся в холодильнике мазь предварительно вынуть из холодильника за 2 часа для согревания до комнатной температуры.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5FE" w:rsidRPr="00B64CFD" w:rsidRDefault="00E055FE" w:rsidP="006731A2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  Выполнение: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(сидя).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Надеть перчатки.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Выдавить на ватную/марлевую турунду необходимое количество мази.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2.4. Попросить пациента слегка запрокинуть голову.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Не доминантной рукой приподнять кончик носа.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 Доминантной рукой ввести турунду вращательными движениями в нижний носовой ход с одной стороны на 2 – 3 мин.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Повторить действия, указанные в п.п. 2.3 – 2.6, если необходимо заложить мазь в другую половину носа.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Помочь пациенту занять удобное положение, проконтролировать его состояние.</w:t>
            </w:r>
          </w:p>
          <w:p w:rsidR="00E055FE" w:rsidRPr="00B64CFD" w:rsidRDefault="00E055FE" w:rsidP="006731A2">
            <w:pPr>
              <w:spacing w:after="0" w:line="240" w:lineRule="auto"/>
              <w:ind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 Окончание: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Провести дезинфекцию медицинских изделий многоразового использования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Снять перчатки, поместить их в ёмкость для отходов,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E055FE" w:rsidRPr="00B64CFD" w:rsidTr="006731A2">
        <w:trPr>
          <w:trHeight w:val="4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выделений из носа перед введением мази провести гигиеническую обработку. 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tabs>
                <w:tab w:val="left" w:pos="470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Достигаемые результаты и их оценка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Препарат введен 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90B6A8" wp14:editId="2DBC3368">
                  <wp:extent cx="932420" cy="1330252"/>
                  <wp:effectExtent l="19050" t="0" r="1030" b="0"/>
                  <wp:docPr id="59" name="Рисунок 34" descr="http://ogrudnichkah.ru/wp-content/uploads/2013/08/doktor-komarovskij-lechenie-nasmorka-u-grudnichk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ogrudnichkah.ru/wp-content/uploads/2013/08/doktor-komarovskij-lechenie-nasmorka-u-grudnichk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</a:blip>
                          <a:srcRect l="38049" r="30871" b="11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381" cy="1343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Закладывание мази в нос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</w:p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  <w:r w:rsidRPr="00B64C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55FE" w:rsidRPr="00B64CFD" w:rsidRDefault="00E055FE" w:rsidP="00E055FE">
      <w:pPr>
        <w:pStyle w:val="a3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«закладывание мази за нижнее веко»</w:t>
      </w:r>
    </w:p>
    <w:p w:rsidR="00E055FE" w:rsidRPr="00B64CFD" w:rsidRDefault="00E055FE" w:rsidP="00E055FE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519" w:type="dxa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2930"/>
        <w:gridCol w:w="5953"/>
      </w:tblGrid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E055FE" w:rsidRPr="00B64CFD" w:rsidTr="006731A2">
        <w:trPr>
          <w:trHeight w:val="170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E055FE" w:rsidRPr="00B64CFD" w:rsidTr="006731A2">
        <w:trPr>
          <w:trHeight w:val="69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Стеклянные лопаточки стерильные – 2 шт.</w:t>
            </w:r>
          </w:p>
        </w:tc>
      </w:tr>
      <w:tr w:rsidR="00E055FE" w:rsidRPr="00B64CFD" w:rsidTr="006731A2">
        <w:trPr>
          <w:trHeight w:val="3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Глазная мазь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 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 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Характеристика методики выполнения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numPr>
                <w:ilvl w:val="0"/>
                <w:numId w:val="10"/>
              </w:numPr>
              <w:tabs>
                <w:tab w:val="clear" w:pos="720"/>
                <w:tab w:val="num" w:pos="554"/>
              </w:tabs>
              <w:spacing w:after="0" w:line="240" w:lineRule="auto"/>
              <w:ind w:left="0"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Подготовка: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процедуры. Внимательно прочесть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Хранящуюся в холодильнике мазь предварительно вынуть из холодильника за 2 часа для согревания до комнатной температуры.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5FE" w:rsidRPr="00B64CFD" w:rsidRDefault="00E055FE" w:rsidP="006731A2">
            <w:pPr>
              <w:numPr>
                <w:ilvl w:val="0"/>
                <w:numId w:val="10"/>
              </w:numPr>
              <w:spacing w:after="0" w:line="240" w:lineRule="auto"/>
              <w:ind w:left="0"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Выполнение: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 (сидя, слегка запрокинув голову назад)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Надеть перчатки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Взять в доминантную руку лопаточку с  нужным количеством лекарственного вещества.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Взять в не доминантную руку шарик и оттянуть нижнее веко.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Попросить пациента смотреть вверх.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 Заложить мазь стеклянной лопаточкой за нижнее веко в направлении от внутреннего угла глаза к наружному.</w:t>
            </w:r>
          </w:p>
          <w:p w:rsidR="00E055FE" w:rsidRPr="00B64CFD" w:rsidRDefault="00E055FE" w:rsidP="006731A2">
            <w:pPr>
              <w:tabs>
                <w:tab w:val="left" w:pos="4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Попросить пациента закрыть глаза.</w:t>
            </w:r>
          </w:p>
          <w:p w:rsidR="00E055FE" w:rsidRPr="00B64CFD" w:rsidRDefault="00E055FE" w:rsidP="006731A2">
            <w:pPr>
              <w:tabs>
                <w:tab w:val="left" w:pos="4539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Осторожно извлечь стеклянную палочку из-под сомкнутых век по направлению к виску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Промокнуть остатки лекарственного вещества у внутреннего угла глаза шариком.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Повторить действия, указанные в п.п. 2.4 – 2.9 используя другую лопаточку, если необходимо заложить  мазь в  другой глаз.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Помочь пациенту занять удобное положение, проконтролировать его состояние.</w:t>
            </w:r>
          </w:p>
          <w:p w:rsidR="00E055FE" w:rsidRPr="00B64CFD" w:rsidRDefault="00E055FE" w:rsidP="006731A2">
            <w:pPr>
              <w:numPr>
                <w:ilvl w:val="0"/>
                <w:numId w:val="10"/>
              </w:numPr>
              <w:spacing w:after="0" w:line="240" w:lineRule="auto"/>
              <w:ind w:left="0" w:firstLine="27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Окончание: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Провести дезинфекцию медицинских изделий многоразового использования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Снять перчатки, поместить их в ёмкость для отходов,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E055FE" w:rsidRPr="00B64CFD" w:rsidTr="006731A2">
        <w:trPr>
          <w:trHeight w:val="44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Дополнительные сведения об особенностях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отделяемого из глаз, перед закладыванием мази провести гигиеническую обработку глаз.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использовании индивидуального тюбика со специальной насадкой возможно введение мази непосредственно из тубы.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tabs>
                <w:tab w:val="left" w:pos="4703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Препарат введен согласно алгоритму 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80CF799" wp14:editId="148361C1">
                  <wp:extent cx="1093058" cy="735466"/>
                  <wp:effectExtent l="19050" t="0" r="0" b="0"/>
                  <wp:docPr id="47" name="Рисунок 10" descr="http://pedlib.ru/books1/4/0403/image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edlib.ru/books1/4/0403/image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2528" r="49146" b="20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08" cy="739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F49F34C" wp14:editId="23075758">
                  <wp:extent cx="1389620" cy="656663"/>
                  <wp:effectExtent l="19050" t="0" r="1030" b="0"/>
                  <wp:docPr id="50" name="Рисунок 7" descr="http://zreni.ru/uploads/posts/2013-01/135854039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zreni.ru/uploads/posts/2013-01/135854039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398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90" cy="66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Закладывание мази за нижнее веко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055FE" w:rsidRPr="00B64CFD" w:rsidRDefault="00E055FE" w:rsidP="00E055FE">
      <w:pPr>
        <w:pStyle w:val="a3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«Ингаляционное введение кислорода»</w:t>
      </w:r>
    </w:p>
    <w:p w:rsidR="00E055FE" w:rsidRPr="00B64CFD" w:rsidRDefault="00E055FE" w:rsidP="00E055FE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2908"/>
        <w:gridCol w:w="5953"/>
      </w:tblGrid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E055FE" w:rsidRPr="00B64CFD" w:rsidTr="006731A2">
        <w:trPr>
          <w:trHeight w:val="1462"/>
        </w:trPr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08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08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Постановка носового катетера проводится в нестерильных перчатках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Четкое соблюдение нормативных документов, правил ТБ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стационарные, амбулаторно-поликлинические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профилактическое,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E055FE" w:rsidRPr="00B64CFD" w:rsidTr="006731A2">
        <w:trPr>
          <w:trHeight w:val="1995"/>
        </w:trPr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908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Маска кислородная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Стерильный носовой катетер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Стерильная носовая канюля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Кислородный увлажнитель (аппарат Боброва)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Шпатель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Кислородная подушка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908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Стерильная вода (для увлажнителя кислорода)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Стерильное вазелиновое масло.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908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 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 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Пластырь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смачивания салфеток.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Стерильные марлевые салфетки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ind w:firstLine="3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Подготовка: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процедуры, проверить исправность аппаратуры.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объяснить цель, ход процедуры и получить его согласие.</w:t>
            </w:r>
          </w:p>
          <w:p w:rsidR="00E055FE" w:rsidRPr="00B64CFD" w:rsidRDefault="00E055FE" w:rsidP="006731A2">
            <w:pPr>
              <w:spacing w:after="0" w:line="240" w:lineRule="auto"/>
              <w:ind w:firstLine="3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Выполнение: 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Подача кислорода через кислородную маску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занять удобное для проведения процедуры положение.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2.2. Подготовить аппаратуру к использованию (налить в аппарат Боброва воду (не менее ½ объема), подсоединить трубки, идущие к маске, включить регулятор подачи кислорода и повернуть его до появления пузырьков в увлажнителе, отрегулировать поток кислорода).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Надеть кислородную маску поверх носа, рта и подбородка, отрегулировать металлическую полоску на переносице, закрепить эластичным ремешком вокруг головы так, чтобы он проходил под ушными раковинами.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Поместить ватные шарики на переносицу, для снижения давления маски на нос.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Скорость поступления кислорода регулировать вентилем на трубке (4 – 5л кислорода в 1 мин.).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Вести динамическое наблюдение за пациентом в течение всей манипуляции.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После прекращения процедуры помочь пациенту занять удобное положение, проконтролировать его состояние.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Подача кислорода через носовые канюли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занять удобное для проведения процедуры положение.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Подготовить аппаратуру к использованию (налить в аппарат Боброва воду (не менее ½ объема), подсоединить трубки, идущие к носовым канюлям, включить регулятор подачи кислорода и повернуть его до появления пузырьков в увлажнителе, отрегулировать поток кислорода).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Надеть носовые канюли на пациента, при необходимости предварительно очистив носовые ходы от секреции.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Зафиксировать канюлю так, чтобы она не причиняла пациенту неудобств (пропустить трубки над ушными раковинами и закрепить под подбородком,  места между трубками и ушами проложить ватными шариками).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Отрегулировать скорость поступления кислорода (режим ингаляции определяет врач).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Вести динамическое наблюдение за пациентом в течение всей манипуляции.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После прекращения процедуры помочь пациенту занять удобное положение, проконтролировать его состояние.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Подача кислорода через носовой катетер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занять удобное для проведения процедуры положение.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Подготовить аппаратуру к использованию (налить в аппарат Боброва воду (не менее ½ объема), подсоединить трубки, идущие к носовым канюлям, включить регулятор подачи кислорода и повернуть его до появления пузырьков в увлажнителе, отрегулировать поток кислорода).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Осмотреть носовые ходы, при необходимости очистить их от секреции.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Извлечь из упаковки катетер, определить длину вводимой части катетера - измерить расстояние от крыла носа до мочки уха пациента.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Взять катетер в доминантную руку, обработать конец катетера стерильным вазелиновым маслом.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2.6. Большим пальцем не доминантной руки приподнять кончик носа, и  ввести катетер в нижний носовой ход до установленной метки.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Проверить правильность введения катетера – осмотреть зев, надавив шпателем на корень языка – конец катетера должен быть виден.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 Наружную часть катетера прикрепить лейкопластырем к щеке, виску пациента, чтобы он не выпал и не причинял неудобств.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2.9. Отрегулировать скорость поступления кислорода (режим ингаляции определяет врач).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2.10. Вести динамическое наблюдение за пациентом в течение всей манипуляции.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2.11. После прекращения процедуры помочь пациенту занять удобное положение, проконтролировать его состояние.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Подача кислорода через кислородную подушку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2.1.Заполнить подушку кислородом:</w:t>
            </w:r>
          </w:p>
          <w:p w:rsidR="00E055FE" w:rsidRPr="00B64CFD" w:rsidRDefault="00E055FE" w:rsidP="006731A2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строго соблюдать правила безопасности при работе с кислородным баллоном (убедиться, что баллон голубого цвета, имеет клеймо производителя, оснащен редуктором и манометром, установлен в металлическое гнездо и закреплен ремнями, защищен от прямого воздействия солнечного света и не находится в непосредственной близости от отопительных приборов и источников открытого огня, не допускать попадания масла на штуцер баллона)</w:t>
            </w:r>
          </w:p>
          <w:p w:rsidR="00E055FE" w:rsidRPr="00B64CFD" w:rsidRDefault="00E055FE" w:rsidP="006731A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подойдя к баллону встать так, чтобы выходное отверстие штуцера было направлено от работающего;</w:t>
            </w:r>
          </w:p>
          <w:p w:rsidR="00E055FE" w:rsidRPr="00B64CFD" w:rsidRDefault="00E055FE" w:rsidP="006731A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соединить трубку подушки с редуктором кислородного баллона;</w:t>
            </w:r>
          </w:p>
          <w:p w:rsidR="00E055FE" w:rsidRPr="00B64CFD" w:rsidRDefault="00E055FE" w:rsidP="006731A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открыть зажим на резиновой трубке подушки;</w:t>
            </w:r>
          </w:p>
          <w:p w:rsidR="00E055FE" w:rsidRPr="00B64CFD" w:rsidRDefault="00E055FE" w:rsidP="006731A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открыть вентиль и наполнить подушку кислородом;</w:t>
            </w:r>
          </w:p>
          <w:p w:rsidR="00E055FE" w:rsidRPr="00B64CFD" w:rsidRDefault="00E055FE" w:rsidP="006731A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закрыть вентиль баллона;</w:t>
            </w:r>
          </w:p>
          <w:p w:rsidR="00E055FE" w:rsidRPr="00B64CFD" w:rsidRDefault="00E055FE" w:rsidP="006731A2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закрыть зажим на трубке подушки и отсоединить ее от баллона.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Присоединить к подушке воронку, наложить и зафиксировать на ней влажную салфетку.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Помочь пациенту занять положение Фаулера.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Расположить подушку сбоку от пациента, открыть зажим на подушке.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2.5. Поднести воронку ко рту пациента и предложить ему делать вдох через рот, а выдох через нос.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 Процесс поступления кислорода регулировать надавливанием на угол подушки. Когда кислорода в подушке останется  мало - скручивать подушку.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 Помочь пациенту занять удобное положение, проконтролировать его состояние.</w:t>
            </w:r>
          </w:p>
          <w:p w:rsidR="00E055FE" w:rsidRPr="00B64CFD" w:rsidRDefault="00E055FE" w:rsidP="006731A2">
            <w:pPr>
              <w:spacing w:after="0" w:line="240" w:lineRule="auto"/>
              <w:ind w:firstLine="3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Окончание: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Провести дезинфекцию медицинских изделий многоразового использования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Снять перчатки, поместить их в ёмкость для отходов,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Дополнительные сведения об особенностях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Для оксигенотерапии используют газовую смесь, содержащую 40-60% кислорода. Кислород должен подаваться в увлажненном виде.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Если кислород подается через носовой катетер, то кожа в области носа и сам катетер нуждаются в тщательном уходе (убрать пластырь, с помощью салфетки смоченной в теплой воде, протереть катетер и снять накопившиеся выделения, осмотреть и обработать кожу, зафиксировать катетер)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Ингаляция кислорода проведена 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Удовлетворенность пациента качеством предоставленной медицинской услуги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8861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AE8F4D" wp14:editId="22BC6FFD">
                  <wp:extent cx="1556831" cy="1894968"/>
                  <wp:effectExtent l="19050" t="0" r="5269" b="0"/>
                  <wp:docPr id="60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38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831" cy="18949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210FDB" wp14:editId="396A2152">
                  <wp:extent cx="1994575" cy="1502915"/>
                  <wp:effectExtent l="19050" t="0" r="5675" b="0"/>
                  <wp:docPr id="6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t="61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75" cy="1502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Подача кислорода из кислородной подушки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8D1BAF" wp14:editId="3B6BDAB2">
                  <wp:extent cx="2344771" cy="1237487"/>
                  <wp:effectExtent l="19050" t="0" r="0" b="0"/>
                  <wp:docPr id="66" name="Рисунок 49" descr="http://samara.rusmed.ru/data/samara/catalog/pic_big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samara.rusmed.ru/data/samara/catalog/pic_big_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480" cy="1237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3B1BB80" wp14:editId="4472F95D">
                  <wp:extent cx="1187180" cy="894529"/>
                  <wp:effectExtent l="19050" t="0" r="0" b="0"/>
                  <wp:docPr id="67" name="Рисунок 46" descr="http://www.medscope.co.uk/images/Adult_Straight_Prongs_with_1.8m_Tubing__7_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medscope.co.uk/images/Adult_Straight_Prongs_with_1.8m_Tubing__7_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grayscl/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431" cy="898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Кислородные маски                                              Носовые канюли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9D532CA" wp14:editId="530A263B">
                  <wp:extent cx="2820526" cy="1001949"/>
                  <wp:effectExtent l="19050" t="0" r="0" b="0"/>
                  <wp:docPr id="61" name="Рисунок 40" descr="http://www.studfiles.ru/html/2706/613/html_6BvnYVYHNm.xAMc/htmlconvd-XQIJ6J_html_m43e7b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studfiles.ru/html/2706/613/html_6BvnYVYHNm.xAMc/htmlconvd-XQIJ6J_html_m43e7b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22" cy="1006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7697DC6" wp14:editId="350AF4B0">
                  <wp:extent cx="1644315" cy="1206230"/>
                  <wp:effectExtent l="19050" t="0" r="0" b="0"/>
                  <wp:docPr id="62" name="Рисунок 43" descr="http://vmede.org/sait/content/Obwij_uhod_terr_klin_oslopov_2009/14_files/mb4_0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vmede.org/sait/content/Obwij_uhod_terr_klin_oslopov_2009/14_files/mb4_0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547" r="45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849" cy="12066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</w:t>
            </w: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Постановка носового катетера                        Подача кислорода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                                                     через аппарат Боброва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</w:p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055FE" w:rsidRPr="00B64CFD" w:rsidRDefault="00E055FE" w:rsidP="00E055FE">
      <w:pPr>
        <w:pStyle w:val="a3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«Применение индивидуального ингалятора»</w:t>
      </w:r>
    </w:p>
    <w:p w:rsidR="00E055FE" w:rsidRPr="00B64CFD" w:rsidRDefault="00E055FE" w:rsidP="00E055FE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3050"/>
        <w:gridCol w:w="5953"/>
      </w:tblGrid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</w:t>
            </w:r>
          </w:p>
        </w:tc>
      </w:tr>
      <w:tr w:rsidR="00E055FE" w:rsidRPr="00B64CFD" w:rsidTr="006731A2">
        <w:trPr>
          <w:trHeight w:val="1462"/>
        </w:trPr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: амбулаторные, стационарные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E055FE" w:rsidRPr="00B64CFD" w:rsidTr="006731A2">
        <w:trPr>
          <w:trHeight w:val="916"/>
        </w:trPr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Ингалятор карманный (фабричная упаковка) 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для ингаляционного введения (по назначению врача)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1. Подготовка: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процедуры; внимательно прочесть назначения врача: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5FE" w:rsidRPr="00B64CFD" w:rsidRDefault="00E055FE" w:rsidP="006731A2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Выполнение: </w:t>
            </w:r>
          </w:p>
          <w:p w:rsidR="00E055FE" w:rsidRPr="00B64CFD" w:rsidRDefault="00E055FE" w:rsidP="006731A2">
            <w:pPr>
              <w:tabs>
                <w:tab w:val="left" w:pos="450"/>
              </w:tabs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Предложить пациенту занять удобное положение (лучше стоя).</w:t>
            </w:r>
          </w:p>
          <w:p w:rsidR="00E055FE" w:rsidRPr="00B64CFD" w:rsidRDefault="00E055FE" w:rsidP="006731A2">
            <w:pPr>
              <w:tabs>
                <w:tab w:val="left" w:pos="450"/>
              </w:tabs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При первом применении продемонстрировать пациенту выполнение процедуры (желательно используя ингаляционный баллончик без лекарственного вещества):</w:t>
            </w:r>
          </w:p>
          <w:p w:rsidR="00E055FE" w:rsidRPr="00B64CFD" w:rsidRDefault="00E055FE" w:rsidP="006731A2">
            <w:pPr>
              <w:pStyle w:val="a3"/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снять с баллончика ингалятора защитный колпачок.</w:t>
            </w:r>
          </w:p>
          <w:p w:rsidR="00E055FE" w:rsidRPr="00B64CFD" w:rsidRDefault="00E055FE" w:rsidP="006731A2">
            <w:pPr>
              <w:pStyle w:val="a3"/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перевернуть баллончик вверх дном, встряхнуть.</w:t>
            </w:r>
          </w:p>
          <w:p w:rsidR="00E055FE" w:rsidRPr="00B64CFD" w:rsidRDefault="00E055FE" w:rsidP="006731A2">
            <w:pPr>
              <w:pStyle w:val="a3"/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попросить пациента сделать глубокий выдох.</w:t>
            </w:r>
          </w:p>
          <w:p w:rsidR="00E055FE" w:rsidRPr="00B64CFD" w:rsidRDefault="00E055FE" w:rsidP="006731A2">
            <w:pPr>
              <w:pStyle w:val="a3"/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вставить мундштук ингалятора пациенту в рот, чтобы тот мог плотно обхватить его губами, голова пациента при этом слегка запрокинута назад,</w:t>
            </w:r>
          </w:p>
          <w:p w:rsidR="00E055FE" w:rsidRPr="00B64CFD" w:rsidRDefault="00E055FE" w:rsidP="006731A2">
            <w:pPr>
              <w:pStyle w:val="a3"/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попросить пациента сделать глубокий вдох через рот, и одновременно нажать на баллончик</w:t>
            </w:r>
          </w:p>
          <w:p w:rsidR="00E055FE" w:rsidRPr="00B64CFD" w:rsidRDefault="00E055FE" w:rsidP="006731A2">
            <w:pPr>
              <w:pStyle w:val="a3"/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извлечь мундштук изо рта; рекомендовать пациенту задержать дыхание на 5 – 10 сек</w:t>
            </w:r>
          </w:p>
          <w:p w:rsidR="00E055FE" w:rsidRPr="00B64CFD" w:rsidRDefault="00E055FE" w:rsidP="006731A2">
            <w:pPr>
              <w:pStyle w:val="a3"/>
              <w:numPr>
                <w:ilvl w:val="0"/>
                <w:numId w:val="11"/>
              </w:numPr>
              <w:tabs>
                <w:tab w:val="left" w:pos="309"/>
              </w:tabs>
              <w:spacing w:after="0" w:line="240" w:lineRule="auto"/>
              <w:ind w:left="0" w:firstLine="25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сделать спокойный выдох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Предложить пациенту самостоятельно выполнить процедуру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Прополоскать рот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Помочь пациенту занять удобное положение, проконтролировать его состояние.</w:t>
            </w:r>
          </w:p>
          <w:p w:rsidR="00E055FE" w:rsidRPr="00B64CFD" w:rsidRDefault="00E055FE" w:rsidP="006731A2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Окончание: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Информировать пациента, что после каждой ингаляции мундштук необходимо промыть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 проточной водой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, вытереть насухо и  закрыть колпачком 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Количество ингаляций и временной промежуток между ними определяет врач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Препарат введен 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Письменного согласия пациента на процедуру не требуется, так как данная процедура не является потенциально опасной для жизни пациентки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shd w:val="clear" w:color="auto" w:fill="auto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059E307" wp14:editId="136723EA">
                  <wp:extent cx="1002354" cy="504042"/>
                  <wp:effectExtent l="19050" t="0" r="7296" b="0"/>
                  <wp:docPr id="68" name="Рисунок 52" descr="http://reftrend.ru/files/25/656eff24d6ba56e06a45cf511a519fb4.html_files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reftrend.ru/files/25/656eff24d6ba56e06a45cf511a519fb4.html_files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30000"/>
                          </a:blip>
                          <a:srcRect b="809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314" cy="505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6D98D77" wp14:editId="1315050D">
                  <wp:extent cx="751450" cy="661481"/>
                  <wp:effectExtent l="19050" t="0" r="0" b="0"/>
                  <wp:docPr id="75" name="Рисунок 52" descr="http://reftrend.ru/files/25/656eff24d6ba56e06a45cf511a519fb4.html_files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reftrend.ru/files/25/656eff24d6ba56e06a45cf511a519fb4.html_files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30000"/>
                          </a:blip>
                          <a:srcRect l="5810" t="18319" r="23186" b="581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46" cy="6636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286F824A" wp14:editId="58E61E0F">
                  <wp:extent cx="1079311" cy="972400"/>
                  <wp:effectExtent l="19050" t="0" r="6539" b="0"/>
                  <wp:docPr id="76" name="Рисунок 52" descr="http://reftrend.ru/files/25/656eff24d6ba56e06a45cf511a519fb4.html_files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reftrend.ru/files/25/656eff24d6ba56e06a45cf511a519fb4.html_files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30000"/>
                          </a:blip>
                          <a:srcRect l="6668" t="41667" r="5644" b="28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652" cy="9727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0F1C02BD" wp14:editId="40A1C59B">
                  <wp:extent cx="767095" cy="933855"/>
                  <wp:effectExtent l="19050" t="0" r="0" b="0"/>
                  <wp:docPr id="80" name="Рисунок 52" descr="http://reftrend.ru/files/25/656eff24d6ba56e06a45cf511a519fb4.html_files/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reftrend.ru/files/25/656eff24d6ba56e06a45cf511a519fb4.html_files/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contrast="30000"/>
                          </a:blip>
                          <a:srcRect l="16001" t="71717" r="22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94" cy="933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Pr="00B64CFD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1926A6F3" wp14:editId="7ADF715F">
                  <wp:extent cx="829199" cy="533229"/>
                  <wp:effectExtent l="19050" t="0" r="9001" b="0"/>
                  <wp:docPr id="82" name="Рисунок 64" descr="http://ne-boleu.ru/pars_docs/refs/12/11617/11617_html_m3e8b9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ne-boleu.ru/pars_docs/refs/12/11617/11617_html_m3e8b9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993" cy="535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Применение индивидуального ингалятора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</w:p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055FE" w:rsidRPr="00B64CFD" w:rsidRDefault="00E055FE" w:rsidP="00E055FE">
      <w:pPr>
        <w:pStyle w:val="a3"/>
        <w:numPr>
          <w:ilvl w:val="0"/>
          <w:numId w:val="4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Pr="00B64CFD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Введение лекарственных </w:t>
      </w:r>
      <w:r>
        <w:rPr>
          <w:rFonts w:ascii="Times New Roman" w:eastAsia="Times New Roman" w:hAnsi="Times New Roman" w:cs="Times New Roman"/>
          <w:b/>
          <w:caps/>
          <w:sz w:val="24"/>
          <w:szCs w:val="24"/>
        </w:rPr>
        <w:t>препаратов</w:t>
      </w:r>
      <w:r w:rsidRPr="00B64CFD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 с помощью клизмы»</w:t>
      </w:r>
    </w:p>
    <w:p w:rsidR="00E055FE" w:rsidRPr="00B64CFD" w:rsidRDefault="00E055FE" w:rsidP="00E055FE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991"/>
        <w:gridCol w:w="5616"/>
      </w:tblGrid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требования.</w:t>
            </w:r>
          </w:p>
        </w:tc>
      </w:tr>
      <w:tr w:rsidR="00E055FE" w:rsidRPr="00B64CFD" w:rsidTr="006731A2">
        <w:trPr>
          <w:trHeight w:val="1391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перчатках.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E055FE" w:rsidRPr="00B64CFD" w:rsidTr="006731A2">
        <w:trPr>
          <w:trHeight w:val="978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Грушевидный баллон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Шприц Жане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Система для капельного вливания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Кишечный зонд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Шпатель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Водяная баня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Штатив</w:t>
            </w:r>
          </w:p>
        </w:tc>
      </w:tr>
      <w:tr w:rsidR="00E055FE" w:rsidRPr="00B64CFD" w:rsidTr="006731A2">
        <w:trPr>
          <w:trHeight w:val="324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Вазелин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Лекарственные препараты (по назначению врача)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3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Фартук непромокаемый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Перчатки нестерильные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Пелёнка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Клеёнка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Салфетки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Стерильная ёмкость для набора лекарственного средства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E055FE">
            <w:pPr>
              <w:numPr>
                <w:ilvl w:val="0"/>
                <w:numId w:val="35"/>
              </w:numPr>
              <w:tabs>
                <w:tab w:val="num" w:pos="456"/>
              </w:tabs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процедуры; внимательно прочесть назначения врача: наименование лекарственного препарата и его концентрацию, дозу и способ введения, кратность введения, срок годности препарата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F6E32">
              <w:rPr>
                <w:rFonts w:ascii="Times New Roman" w:hAnsi="Times New Roman" w:cs="Times New Roman"/>
                <w:sz w:val="24"/>
                <w:szCs w:val="24"/>
              </w:rPr>
              <w:t>препарат подогреть до температуры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37-38</w:t>
            </w:r>
            <w:r w:rsidRPr="003F6E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1.3.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получить его согласие на выполнение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соблюсти условия конфиденциальности.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Надеть перчатки.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1.5.  Постелить на кушетку клеенку и пеленку. </w:t>
            </w:r>
          </w:p>
          <w:p w:rsidR="00E055FE" w:rsidRPr="00B64CFD" w:rsidRDefault="00E055FE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  Выполнение: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Микроклизма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(уложить пациента на кушетку на левый бок, ноги пациента согнуты в коленях и слегка подведены к животу).</w:t>
            </w:r>
          </w:p>
          <w:p w:rsidR="00E055FE" w:rsidRPr="003F6E32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2.2. Набрать в грушевидный баллон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или шприц Жане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теплый лекарственный </w:t>
            </w:r>
            <w:r w:rsidRPr="003F6E32">
              <w:rPr>
                <w:rFonts w:ascii="Times New Roman" w:hAnsi="Times New Roman" w:cs="Times New Roman"/>
                <w:sz w:val="24"/>
                <w:szCs w:val="24"/>
              </w:rPr>
              <w:t xml:space="preserve">препарат (количество вводимого лекарственного вещества определяет врач). </w:t>
            </w:r>
          </w:p>
          <w:p w:rsidR="00E055FE" w:rsidRPr="003F6E32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2">
              <w:rPr>
                <w:rFonts w:ascii="Times New Roman" w:hAnsi="Times New Roman" w:cs="Times New Roman"/>
                <w:sz w:val="24"/>
                <w:szCs w:val="24"/>
              </w:rPr>
              <w:t>2.3. Нанести на конец кишечного зонда вазелин или вазелиновое масло.</w:t>
            </w:r>
          </w:p>
          <w:p w:rsidR="00E055FE" w:rsidRPr="003F6E32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6E32">
              <w:rPr>
                <w:rFonts w:ascii="Times New Roman" w:hAnsi="Times New Roman" w:cs="Times New Roman"/>
                <w:sz w:val="24"/>
                <w:szCs w:val="24"/>
              </w:rPr>
              <w:t>2.4. Развести не доминантной рукой ягодицы пациента, приподняв верхнюю ягодицу, а доминантной рукой осторожно ввести зонд в анальное отверстие, продвигая первые 3 – 4 см по направлению к пупку, затем параллельно позвоночника, всего 15 – 20 см.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E32">
              <w:rPr>
                <w:rFonts w:ascii="Times New Roman" w:hAnsi="Times New Roman" w:cs="Times New Roman"/>
                <w:sz w:val="24"/>
                <w:szCs w:val="24"/>
              </w:rPr>
              <w:t>2.5. Присоединить к зонду грушевидный баллон, предварительно выпустив воздух.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Медленно ввести раствор.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Не разжимая баллона, отсоединить его от зонда.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Вывести через салфетку зонд.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Вытереть салфеткой кожу в области анального отверстия.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. Придать пациенту удобное положение в постели, тепло укрыть, следить за состоянием.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Капельное введение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(уложить пациента на кушетку на левый бок, ноги пациента согнуты в коленях и слегка подведены к животу).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2.2. Собрать систему для капельных вливаний и соединить ее кишечным зондом.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2.3.Нанести шпателем на конец зонда вазелин или вазелиновое масло.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2.4. Развести не доминантной рукой ягодицы пациента, приподняв верхнюю ягодицу, а доминантной рукой осторожно ввести зонд в анальное отверстие, продвигая первые 3 – 4 см по направлению к пупку, затем параллельно позвоночника, всего 15 – 20 см.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2.5. Отрегулировать скорость вливания.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2.6.По окончании процедуры, осторожно извлечь зонд, через салфетку.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2.7.Вытереть салфеткой кожу в области анального отверстия.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2.8.Попросить пациента полежать на животе в течение 60 мин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2.9. Укрыть пациента одеялом и наблюдать за его состоянием в течение всего времени введения </w:t>
            </w:r>
          </w:p>
          <w:p w:rsidR="00E055FE" w:rsidRPr="00B64CFD" w:rsidRDefault="00E055FE" w:rsidP="006731A2">
            <w:pPr>
              <w:pStyle w:val="a3"/>
              <w:spacing w:after="0" w:line="240" w:lineRule="auto"/>
              <w:ind w:left="0" w:firstLine="309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 Окончание: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3.2. Провести дезинфекцию медицинских изделий многоразового использования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Утилизировать отходы по классам опасности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Снять перчатки, поместить их в ёмкость для отходов,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3.5.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оказания местного воздействия на слизистую прямой кишки использовать грушевидный баллон без кишечного зонда или (при использовании шприца Жане) кишечный зонд вводить на глубину 7-8 см.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 20 – 30 мин. до постановки лекарственной клизмы попросить пациента опорожнить кишечник или сделать ему очистительную клизму.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При проведении капельных вливаний 5% раствора глюкозы, 0,9% раствора хлорида натрия к флакону прикрепляют грелку для поддержания температуры раствора (40 – 42</w:t>
            </w:r>
            <w:r w:rsidRPr="00B64CF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С), скорость введения должна быть не более 60 – 80 кап/мин.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Препарат введен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spacing w:after="0" w:line="240" w:lineRule="auto"/>
              <w:ind w:hanging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Письменное согласие пациента или его родственников (доверенных лиц) на процедуру требуется в случае применения лекарственных препаратов, проходящих испытания или требующих особого выполнения режимных моментов (длительности применения, выполнения методических рекомендаций по нормам здорового образа жизни).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055FE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0D3315" wp14:editId="3A6DAA49">
                  <wp:extent cx="782461" cy="558943"/>
                  <wp:effectExtent l="19050" t="0" r="0" b="0"/>
                  <wp:docPr id="13" name="Рисунок 24" descr="http://vmede.org/sait/content/Obwij_uhod_xir_shev4enko_2009/5_files/mb4_0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vmede.org/sait/content/Obwij_uhod_xir_shev4enko_2009/5_files/mb4_0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476" cy="558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C2A7D73" wp14:editId="251B70D5">
                  <wp:extent cx="658283" cy="731247"/>
                  <wp:effectExtent l="19050" t="0" r="8467" b="0"/>
                  <wp:docPr id="15" name="Рисунок 18" descr="https://im3-tub-ru.yandex.net/i?id=0891acf2d1a5ca2f8da2b0a163ec5f1a&amp;n=33&amp;h=190&amp;w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3-tub-ru.yandex.net/i?id=0891acf2d1a5ca2f8da2b0a163ec5f1a&amp;n=33&amp;h=190&amp;w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71271" t="13161" b="51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283" cy="731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8C45CDE" wp14:editId="102B810D">
                  <wp:extent cx="771172" cy="689591"/>
                  <wp:effectExtent l="19050" t="0" r="0" b="0"/>
                  <wp:docPr id="16" name="Рисунок 18" descr="https://im3-tub-ru.yandex.net/i?id=0891acf2d1a5ca2f8da2b0a163ec5f1a&amp;n=33&amp;h=190&amp;w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3-tub-ru.yandex.net/i?id=0891acf2d1a5ca2f8da2b0a163ec5f1a&amp;n=33&amp;h=190&amp;w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73647" t="46875" b="26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170" cy="693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83453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70027F60" wp14:editId="2ADD73CC">
                  <wp:extent cx="2615795" cy="685800"/>
                  <wp:effectExtent l="19050" t="0" r="0" b="0"/>
                  <wp:docPr id="12" name="Рисунок 18" descr="https://im3-tub-ru.yandex.net/i?id=0891acf2d1a5ca2f8da2b0a163ec5f1a&amp;n=33&amp;h=190&amp;w=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im3-tub-ru.yandex.net/i?id=0891acf2d1a5ca2f8da2b0a163ec5f1a&amp;n=33&amp;h=190&amp;w=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74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470" cy="692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Лекарственная</w:t>
            </w: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клизма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(микроклизма)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CB01E92" wp14:editId="5B918920">
                  <wp:extent cx="746683" cy="1504950"/>
                  <wp:effectExtent l="19050" t="0" r="0" b="0"/>
                  <wp:docPr id="138" name="Рисунок 67" descr="http://ecoplant.kiev.ua/images/3/1/klizm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ecoplant.kiev.ua/images/3/1/klizm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30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298" cy="15061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Лекарственная</w:t>
            </w: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клизма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(к</w:t>
            </w: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апельная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</w:p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  <w:r w:rsidRPr="00B64CF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055FE" w:rsidRPr="00B64CFD" w:rsidRDefault="00E055FE" w:rsidP="00E055FE">
      <w:pPr>
        <w:pStyle w:val="a3"/>
        <w:numPr>
          <w:ilvl w:val="0"/>
          <w:numId w:val="43"/>
        </w:num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</w:t>
      </w:r>
      <w:r w:rsidRPr="00B64CFD">
        <w:rPr>
          <w:rFonts w:ascii="Times New Roman" w:eastAsia="Times New Roman" w:hAnsi="Times New Roman" w:cs="Times New Roman"/>
          <w:b/>
          <w:caps/>
          <w:sz w:val="24"/>
          <w:szCs w:val="24"/>
        </w:rPr>
        <w:t xml:space="preserve">Введение </w:t>
      </w:r>
      <w:r w:rsidRPr="00B64CFD">
        <w:rPr>
          <w:rFonts w:ascii="Times New Roman" w:hAnsi="Times New Roman" w:cs="Times New Roman"/>
          <w:b/>
          <w:caps/>
          <w:sz w:val="24"/>
          <w:szCs w:val="24"/>
        </w:rPr>
        <w:t>ректального суппозитория»</w:t>
      </w:r>
    </w:p>
    <w:p w:rsidR="00E055FE" w:rsidRPr="00B64CFD" w:rsidRDefault="00E055FE" w:rsidP="00E055FE">
      <w:pPr>
        <w:pStyle w:val="a3"/>
        <w:spacing w:after="0"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7"/>
        <w:gridCol w:w="2995"/>
        <w:gridCol w:w="6007"/>
      </w:tblGrid>
      <w:tr w:rsidR="00E055FE" w:rsidRPr="00B64CFD" w:rsidTr="006731A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специалистам и вспомогательному персоналу, включая дополнительные и специальные требования.</w:t>
            </w:r>
          </w:p>
        </w:tc>
      </w:tr>
      <w:tr w:rsidR="00E055FE" w:rsidRPr="00B64CFD" w:rsidTr="006731A2">
        <w:trPr>
          <w:trHeight w:val="1391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31.02.01.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31.02.02. Акушерское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34.02.01. Сестринское дело</w:t>
            </w:r>
          </w:p>
        </w:tc>
      </w:tr>
      <w:tr w:rsidR="00E055FE" w:rsidRPr="00B64CFD" w:rsidTr="006731A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Процедура выполняется в нестерильных перчатках</w:t>
            </w:r>
          </w:p>
        </w:tc>
      </w:tr>
      <w:tr w:rsidR="00E055FE" w:rsidRPr="00B64CFD" w:rsidTr="006731A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Условия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стационарные</w:t>
            </w:r>
          </w:p>
        </w:tc>
      </w:tr>
      <w:tr w:rsidR="00E055FE" w:rsidRPr="00B64CFD" w:rsidTr="006731A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Функциональное назначение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лечебное</w:t>
            </w:r>
          </w:p>
        </w:tc>
      </w:tr>
      <w:tr w:rsidR="00E055FE" w:rsidRPr="00B64CFD" w:rsidTr="006731A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Материальные ресурсы</w:t>
            </w:r>
          </w:p>
        </w:tc>
      </w:tr>
      <w:tr w:rsidR="00E055FE" w:rsidRPr="00B64CFD" w:rsidTr="006731A2">
        <w:trPr>
          <w:trHeight w:val="768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Приборы, инструменты, медицинские изделия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55FE" w:rsidRPr="00B64CFD" w:rsidTr="006731A2">
        <w:trPr>
          <w:trHeight w:val="324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Лекарственные средства.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Ректальные суппозитории</w:t>
            </w:r>
          </w:p>
        </w:tc>
      </w:tr>
      <w:tr w:rsidR="00E055FE" w:rsidRPr="00B64CFD" w:rsidTr="006731A2">
        <w:trPr>
          <w:trHeight w:val="228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 -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Перчатки нестерильные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Пелёнка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Клеёнка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Клеёнчатый мешок для использованного белья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Ёмкости для текущей дезинфекции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055FE" w:rsidRPr="00B64CFD" w:rsidTr="006731A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</w:t>
            </w:r>
            <w:r w:rsidRPr="00B64CFD">
              <w:rPr>
                <w:b/>
                <w:bCs/>
                <w:sz w:val="24"/>
                <w:szCs w:val="24"/>
              </w:rPr>
              <w:t>ва</w:t>
            </w:r>
          </w:p>
        </w:tc>
      </w:tr>
      <w:tr w:rsidR="00E055FE" w:rsidRPr="00B64CFD" w:rsidTr="006731A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E055FE">
            <w:pPr>
              <w:numPr>
                <w:ilvl w:val="0"/>
                <w:numId w:val="36"/>
              </w:numPr>
              <w:spacing w:after="0" w:line="240" w:lineRule="auto"/>
              <w:ind w:left="0" w:firstLine="3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Подготовка: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1.2. Приготовить все необходимое для выполнения процедуры; внимательно прочесть назначения врача: наименование лекарственного препарата и его концентрацию, дозу и способ введения, кратность введения, срок годности препарата.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 получить его согласие на выполнение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соблюсти условия конфиденциальности.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1.4. Надеть перчатки.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1.5. Постелить на кушетку клеенку и пеленку. </w:t>
            </w:r>
          </w:p>
          <w:p w:rsidR="00E055FE" w:rsidRPr="00B64CFD" w:rsidRDefault="00E055FE" w:rsidP="006731A2">
            <w:pPr>
              <w:spacing w:after="0" w:line="240" w:lineRule="auto"/>
              <w:ind w:firstLine="3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2.  Выполнение: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2.1. Помочь пациенту принять удобное для проведения процедуры положение (уложить пациента на левый бок, ноги пациента согнуты в коленях и слегка подведены к животу или придать коленно-локтевое положение).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2.2. Вскрыть упаковку, извлечь суппозиторий.  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2.3. Попросить пациента раздвинуть ягодицы и ввести суппозиторий в ампулу прямой кишки, на глубину 2-3 см.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2.8. Придать пациенту удобное положение в постели, рекомендовать не вставать, следить за состоянием. </w:t>
            </w:r>
          </w:p>
          <w:p w:rsidR="00E055FE" w:rsidRPr="00B64CFD" w:rsidRDefault="00E055FE" w:rsidP="006731A2">
            <w:pPr>
              <w:pStyle w:val="a3"/>
              <w:spacing w:after="0" w:line="240" w:lineRule="auto"/>
              <w:ind w:left="0" w:firstLine="309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3.  Окончание: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3.1. Поместить пелёнку в клеёнчатый мешок.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3.2.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Утилизировать отходы по классам опасности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3.3. Снять перчатки, поместить их в ёмкость для отходов,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в медицинской документации </w:t>
            </w:r>
          </w:p>
        </w:tc>
      </w:tr>
      <w:tr w:rsidR="00E055FE" w:rsidRPr="00B64CFD" w:rsidTr="006731A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За 20 – 30 мин. до постановки суппозитория попросить пациента опорожнить кишечник или сделать ему очистительную клизму.</w:t>
            </w:r>
          </w:p>
        </w:tc>
      </w:tr>
      <w:tr w:rsidR="00E055FE" w:rsidRPr="00B64CFD" w:rsidTr="006731A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Суппозиторий введен</w:t>
            </w:r>
          </w:p>
        </w:tc>
      </w:tr>
      <w:tr w:rsidR="00E055FE" w:rsidRPr="00B64CFD" w:rsidTr="006731A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Пациент должен быть информирован о предстоящей процедуре. Информация о процедуре включает сведения о цели и содержании данной процедуры. Письменное согласие пациента или его родственников (доверенных лиц) на процедуру требуется в случае применения лекарственных препаратов, проходящих испытания или требующих особого выполнения режимных моментов (длительности применения, выполнения методических рекомендаций по нормам здорового образа жизни).</w:t>
            </w:r>
          </w:p>
        </w:tc>
      </w:tr>
      <w:tr w:rsidR="00E055FE" w:rsidRPr="00B64CFD" w:rsidTr="006731A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Наличие записи о проведении процедуры в медицинской документации.</w:t>
            </w:r>
          </w:p>
        </w:tc>
      </w:tr>
      <w:tr w:rsidR="00E055FE" w:rsidRPr="00B64CFD" w:rsidTr="006731A2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9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Графическое, схематическое и табличное представление технологии выполнения </w:t>
            </w: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9467267" wp14:editId="1E9FDB32">
                  <wp:extent cx="4545276" cy="1037080"/>
                  <wp:effectExtent l="19050" t="0" r="7674" b="0"/>
                  <wp:docPr id="142" name="Рисунок 73" descr="http://www.medcectre.ru/wp-content/uploads/2014/09/kak-vstavlyat-svechu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medcectre.ru/wp-content/uploads/2014/09/kak-vstavlyat-svechu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5645" cy="1037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i/>
                <w:sz w:val="24"/>
                <w:szCs w:val="24"/>
              </w:rPr>
              <w:t>Самостоятельное введение суппозитория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:rsidR="00E055FE" w:rsidRPr="00B64CFD" w:rsidRDefault="00E055FE" w:rsidP="00E055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</w:p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055FE" w:rsidRPr="00B64CFD" w:rsidRDefault="00E055FE" w:rsidP="00E055FE">
      <w:pPr>
        <w:pStyle w:val="2"/>
        <w:numPr>
          <w:ilvl w:val="0"/>
          <w:numId w:val="43"/>
        </w:numPr>
        <w:jc w:val="center"/>
        <w:rPr>
          <w:caps/>
          <w:szCs w:val="24"/>
        </w:rPr>
      </w:pPr>
      <w:r w:rsidRPr="00B64CFD">
        <w:rPr>
          <w:caps/>
          <w:szCs w:val="24"/>
        </w:rPr>
        <w:t>«Пособие при парентеральном введении лекарственных средств»</w:t>
      </w:r>
    </w:p>
    <w:p w:rsidR="00E055FE" w:rsidRPr="00B64CFD" w:rsidRDefault="00E055FE" w:rsidP="00E055FE">
      <w:pPr>
        <w:pStyle w:val="2"/>
        <w:rPr>
          <w:caps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"/>
        <w:gridCol w:w="2826"/>
        <w:gridCol w:w="187"/>
        <w:gridCol w:w="6192"/>
      </w:tblGrid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205" w:type="dxa"/>
            <w:gridSpan w:val="3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3013" w:type="dxa"/>
            <w:gridSpan w:val="2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192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205" w:type="dxa"/>
            <w:gridSpan w:val="3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3013" w:type="dxa"/>
            <w:gridSpan w:val="2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192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Процедура выполняется в нестерильных перчатках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205" w:type="dxa"/>
            <w:gridSpan w:val="3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Амбулаторно-поликлинические, стационарные, санаторно-курортные, транспортные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205" w:type="dxa"/>
            <w:gridSpan w:val="3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профилактическое, лечебное, диагностическое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205" w:type="dxa"/>
            <w:gridSpan w:val="3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2826" w:type="dxa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6379" w:type="dxa"/>
            <w:gridSpan w:val="2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Шприц (необходимого объема, для определенного вида инъекции)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Устройство для вливаний инфузионных растворов</w:t>
            </w: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(инфузионная система)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Пинцет стерильный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лоток 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Штатив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82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6379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Лекарственные препараты по назначению (в ампулах, флаконах)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82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379" w:type="dxa"/>
            <w:gridSpan w:val="2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 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Шарики/салфетки  стерильные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Лейкопластырь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Пилка для ампул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Емкости для отходов по классам опасности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Емкость для текущей дезинфекции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205" w:type="dxa"/>
            <w:gridSpan w:val="3"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  <w:r w:rsidRPr="002B0D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 xml:space="preserve"> 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6.1.</w:t>
            </w:r>
          </w:p>
        </w:tc>
        <w:tc>
          <w:tcPr>
            <w:tcW w:w="9205" w:type="dxa"/>
            <w:gridSpan w:val="3"/>
          </w:tcPr>
          <w:p w:rsidR="00E055FE" w:rsidRPr="00B64CFD" w:rsidRDefault="00E055FE" w:rsidP="006731A2">
            <w:pPr>
              <w:pStyle w:val="ab"/>
              <w:tabs>
                <w:tab w:val="left" w:pos="30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Набор лекарственного препарата в шприц из ампулы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руки на гигиеническом уровне.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Приготовить все необходимое для выполнения процедуры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Внимательно прочесть назначение врача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на упаковке и ампуле название лекарственного препарата, его концентрацию, дозировку, способ введения, срок годности; убедиться визуально, что лекарственный препарат пригоден (не изменен цвет, нет осадка, герметичность ампулы не нарушена).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Хранящиеся в холодильнике препараты предварительно вынуть из холодильника за 2 часа для согревания до комнатной температуры.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Проверить срок годности и целостность упаковки шприца.</w:t>
            </w:r>
          </w:p>
          <w:p w:rsidR="00E055FE" w:rsidRDefault="00E055FE" w:rsidP="006731A2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Надеть перчатки.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Вскрыть шприц со стороны поршня (способ вскрытия шприца указывает производитель),  присоединить иглу не извлекая шприц из упаковки.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Встряхнуть ампулу, чтобы весь лекарственный препарат оказался в ее широкой части.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Надпилить пилкой шейку ампулы, обработать салфеткой или шариком, смоченным антисептиком и обломить надпиленную часть. 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Извлечь шприц с иглой из упаковки, оставив в ней колпачок иглы.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Взять ампулу между указательным и средним пальцами, перевернув дном вверх. Ввести в нее иглу и набрать необходимое количество лекарственного препарата. Ампулы, имеющие широкое отверстие не переворачивать. Следить, чтобы при наборе лекарственного препарата игла все время находилась в растворе: в этом случае исключается попадание воздуха в шприц.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Поместить шприц в упаковку, иглу в колпачок.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Вытеснить, не снимая колпачок, воздух из шприца, надави на поршень. Шприц при этом следует держать вертикально на уровне глаз. Не выталкивать лекарственный препарат в воздух помещения, это опасно для здоровья!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6.2.</w:t>
            </w:r>
          </w:p>
        </w:tc>
        <w:tc>
          <w:tcPr>
            <w:tcW w:w="9205" w:type="dxa"/>
            <w:gridSpan w:val="3"/>
          </w:tcPr>
          <w:p w:rsidR="00E055FE" w:rsidRPr="00B64CFD" w:rsidRDefault="00E055FE" w:rsidP="006731A2">
            <w:pPr>
              <w:pStyle w:val="ab"/>
              <w:tabs>
                <w:tab w:val="left" w:pos="30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Набор лекарственного препарата из флакона,</w:t>
            </w:r>
          </w:p>
          <w:p w:rsidR="00E055FE" w:rsidRPr="00B64CFD" w:rsidRDefault="00E055FE" w:rsidP="006731A2">
            <w:pPr>
              <w:pStyle w:val="ab"/>
              <w:tabs>
                <w:tab w:val="left" w:pos="30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закрытого алюминиевой крышкой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руки на гигиеническом уровне.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Приготовить все необходимое для выполнения процедуры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Внимательно прочесть назначение врача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на упаковке и флаконе название лекарственного препарата, его концентрацию, дозировку, способ введения, срок годности; убедиться визуально, что лекарственный препарат пригоден (не изменен цвет, нет осадка, герметичность ампулы не нарушена).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Хранящиеся в холодильнике препараты предварительно вынуть из холодильника за 2 часа для согревания до комнатной температуры.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срок годности и целостность упаковки шприца.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Надеть перчатки.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Шариком/салфеткой с антисептиком обработать металлическую поверхность пробки, отогнуть ее центральную часть дежурным пинцетом (ножницами). Обработать резиновую пробку, дождаться полного испарения антисептика.</w:t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Вскрыть шприц со стороны поршня (способ вскрытия шприца указывает производитель),  присоединить иглу не извлекая шприц из упаковки. Извлечь шприц с иглой из упаковки.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Ввести иглу во флакон  под углом 90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Флакон, перевернуть вверх дном, слегка оттягивая поршень, набрать в шприц нужное количество лекарственного препарата. Следить, чтобы при наборе лекарственного препарата игла все время находилась в растворе: в этом случае исключается попадание воздуха в шприц. При попадании воздуха вытеснить его во флакон.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Извлечь иглу из флакона.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Сменить иглу (использованную иглу сбросить в не прокалываемый контейнер), и вытеснить воздух в колпачок, надавив на поршень. Шприц при этом следует держать вертикально на уровне глаз. Не выталкивать лекарственный препарат в воздух помещения, это опасно для здоровья!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Поместить шприц в упаковку.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2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Вскрытый (многодозовый) флакон хранить в соответствии с инструкцией к препарату.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6.3.</w:t>
            </w:r>
          </w:p>
        </w:tc>
        <w:tc>
          <w:tcPr>
            <w:tcW w:w="9205" w:type="dxa"/>
            <w:gridSpan w:val="3"/>
          </w:tcPr>
          <w:p w:rsidR="00E055FE" w:rsidRPr="00B64CFD" w:rsidRDefault="00E055FE" w:rsidP="006731A2">
            <w:pPr>
              <w:pStyle w:val="ab"/>
              <w:tabs>
                <w:tab w:val="left" w:pos="30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Разведение порошка во флаконе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Обработать руки на гигиеническом уровне.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Приготовить все необходимое для выполнения процедуры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Внимательно прочесть назначение врача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на упаковке и флаконе название лекарственного препарата, его концентрацию, дозировку, способ введения, срок годности; убедиться визуально, что лекарственный препарат пригоден (не изменен цвет, нет осадка, герметичность ампулы не нарушена).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Хранящиеся в холодильнике препараты предварительно вынуть из холодильника за 2 часа для согревания до комнатной температуры.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срок годности и целостность упаковки шприца.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Надеть перчатки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Шариком/салфеткой с антисептиком обработать металлическую поверхность пробки, отогнуть ее центральную часть дежурным пинцетом (ножницами). Обработать резиновую пробку, дождаться полного испарения антисептика.</w:t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Вскрыть шприц со стороны поршня (способ вскрытия шприца указывает производитель),  присоединить иглу не извлекая шприц из упаковки. Извлечь шприц с иглой из упаковки.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Набрать в шприц растворитель из ампулы или флакон</w:t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Ввести иглу во флакон с порошком  под углом 90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Ввести во флакон растворитель и встряхнуть флакон  не вынимая иглы, до полного растворения порошка.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Флакон, перевернуть вверх дном, слегка оттягивая поршень, набрать в шприц нужное количество лекарственного препарата. Следить, чтобы при наборе лекарственного препарата игла все время находилась в растворе: в этом случае исключается попадание воздуха в шприц.  При попадании воздуха вытеснить его во флакон.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Извлечь иглу из флакона.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6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Сменить иглу и вытеснить воздух в колпачок, надавив на поршень. Шприц при этом следует держать вертикально на уровне глаз. Не выталкивать лекарственный препарат в воздух помещения, это опасно для здоровья!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3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Поместить шприц в упаковку.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6.4.</w:t>
            </w:r>
          </w:p>
        </w:tc>
        <w:tc>
          <w:tcPr>
            <w:tcW w:w="9205" w:type="dxa"/>
            <w:gridSpan w:val="3"/>
          </w:tcPr>
          <w:p w:rsidR="00E055FE" w:rsidRPr="00B64CFD" w:rsidRDefault="00E055FE" w:rsidP="006731A2">
            <w:pPr>
              <w:pStyle w:val="ab"/>
              <w:tabs>
                <w:tab w:val="left" w:pos="30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Заполнение устройства для вливаний инфузионных растворов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руки на гигиеническом уровне.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Приготовить все необходимое для выполнения процедуры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Внимательно прочесть назначение врача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на упаковке и флаконе название лекарственного препарата, его концентрацию, дозировку, способ введения, срок годности; убедиться визуально, что лекарственный препарат пригоден (не изменен цвет, нет осадка, герметичность ампулы не нарушена).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. Хранящиеся в холодильнике препараты предварительно вынуть из холодильника за 2 часа для согревания до комнатной температуры.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срок годности и целостность упаковки с системой для вливаний.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Надеть перчатки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Шариком/салфеткой с антисептиком обработать металлическую поверхность пробки флакона с инфузионным раствором, отогнуть ее центральную часть дежурным пинцетом (ножницами). Обработать резиновую пробку, дождаться полного испарения антисептика.</w:t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Внутри упаковки закрепить инъекционную иглу на системе для вливаний. Вскрыть упаковочный пакет и извлечь систему. 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Снять колпачок с иглы над капельницей  и ввести иглу до упора в пробку флакона.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Закрыть винтовой зажим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Перевернуть флакон и закрепить его на штативе.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Открыть заглушку, закрывающую воздушный клапан.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Одновременно с двух сторон сдавить капельницу и заполнить ее раствором до половины объема.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Открыть винтовой зажим и медленно заполнить длинную трубку системы до полного вытеснения воздуха и появления капель из иглы для инъекций.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Убедиться в отсутствии пузырьков воздуха в длинной трубке устройства.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Приготовить 2 полоски узкого лейкопластыря, шириной 1см, длиной 4-5см  и закрепить их на стойке капельницы.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205" w:type="dxa"/>
            <w:gridSpan w:val="3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 использовании современных пластиковых ампул возможен безигольный вариант набора лекарственного средства (см. инструкцию завода производителя).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Современные флаконы закрытые пластиковыми крышками или порты которых закрыты фольгой не требуют обработки антисептиком - пробка под крышками стерильна (см. инструкцию завода производителя).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9205" w:type="dxa"/>
            <w:gridSpan w:val="3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пособие выполнено согласно алгоритму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9205" w:type="dxa"/>
            <w:gridSpan w:val="3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Пациент должен быть  информирован о предстоящих процедурах. Информация сообщается врачом, или  медсестрой, или фельдшером, или акушеркой. Она включает сведения о цели назначенного лечения. Письменного получения согласия  пациента или его родственников не требуется, так как данное пособие не является потенциально опасным для жизни и здоровья пациента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9205" w:type="dxa"/>
            <w:gridSpan w:val="3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</w:tc>
      </w:tr>
      <w:tr w:rsidR="00E055FE" w:rsidRPr="00B64CFD" w:rsidTr="006731A2">
        <w:tc>
          <w:tcPr>
            <w:tcW w:w="57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9205" w:type="dxa"/>
            <w:gridSpan w:val="3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5A8D7B7" wp14:editId="69687D6A">
                  <wp:extent cx="741405" cy="805760"/>
                  <wp:effectExtent l="19050" t="0" r="1545" b="0"/>
                  <wp:docPr id="35" name="Рисунок 16" descr="http://ua.convdocs.org/pars_docs/refs/161/160318/160318_html_m472ca65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ua.convdocs.org/pars_docs/refs/161/160318/160318_html_m472ca65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grayscl/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860" cy="807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8A0481D" wp14:editId="67FB5CFF">
                  <wp:extent cx="501403" cy="778475"/>
                  <wp:effectExtent l="19050" t="0" r="0" b="0"/>
                  <wp:docPr id="29" name="Рисунок 1" descr="http://varikozklinikus.ru/stati/wp-content/uploads/2015/08/13906-lechenie-varikoza-v-leningradskoy-oblas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arikozklinikus.ru/stati/wp-content/uploads/2015/08/13906-lechenie-varikoza-v-leningradskoy-oblas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53665" r="82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43" cy="781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12B8206" wp14:editId="6D27DC6B">
                  <wp:extent cx="359611" cy="778475"/>
                  <wp:effectExtent l="19050" t="0" r="2339" b="0"/>
                  <wp:docPr id="31" name="Рисунок 19" descr="http://fb.ru/misc/i/gallery/3530/359997.jpg?1395755465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b.ru/misc/i/gallery/3530/359997.jpg?1395755465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60000" t="2455" r="25752" b="52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18" cy="782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D3FF693" wp14:editId="09E32911">
                  <wp:extent cx="471102" cy="741405"/>
                  <wp:effectExtent l="19050" t="0" r="5148" b="0"/>
                  <wp:docPr id="32" name="Рисунок 19" descr="http://fb.ru/misc/i/gallery/3530/359997.jpg?1395755465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fb.ru/misc/i/gallery/3530/359997.jpg?1395755465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40394" t="52551" r="40064" b="2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464" cy="737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AAB2579" wp14:editId="42C98AEB">
                  <wp:extent cx="586431" cy="888065"/>
                  <wp:effectExtent l="19050" t="0" r="4119" b="0"/>
                  <wp:docPr id="63" name="Рисунок 65" descr="http://www.domsovetof.ru/_pu/5/01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domsovetof.ru/_pu/5/01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3769" t="6289" r="10373" b="6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73" cy="898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8E32BCB" wp14:editId="4E13DD17">
                  <wp:extent cx="573092" cy="877329"/>
                  <wp:effectExtent l="19050" t="0" r="0" b="0"/>
                  <wp:docPr id="89" name="Рисунок 7" descr="http://www.studfiles.ru/html/2706/433/html_Us_CWnGRRq.oo8A/htmlconvd-pHCfhO60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tudfiles.ru/html/2706/433/html_Us_CWnGRRq.oo8A/htmlconvd-pHCfhO60x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13627" t="1386" r="5212" b="165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695" cy="89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Набор лекарственного препарата в шприц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B15AD18" wp14:editId="399E6795">
                  <wp:extent cx="808853" cy="828616"/>
                  <wp:effectExtent l="19050" t="0" r="0" b="0"/>
                  <wp:docPr id="5" name="Рисунок 10" descr="http://www.galo.ru/_uploaded/document/images/image_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galo.ru/_uploaded/document/images/image_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939" cy="845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     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CF88E55" wp14:editId="36790621">
                  <wp:extent cx="707328" cy="667265"/>
                  <wp:effectExtent l="19050" t="0" r="0" b="0"/>
                  <wp:docPr id="103" name="Рисунок 13" descr="http://www.galo.ru/_uploaded/document/images/image_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galo.ru/_uploaded/document/images/image_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155" cy="668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BED031E" wp14:editId="2E9D7BA7">
                  <wp:extent cx="993482" cy="827902"/>
                  <wp:effectExtent l="19050" t="0" r="0" b="0"/>
                  <wp:docPr id="18" name="Рисунок 25" descr="C:\Users\Я\Desktop\Снимо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Я\Desktop\Снимо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194" cy="837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Заполнение инфузионной системы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</w:p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055FE" w:rsidRPr="00B64CFD" w:rsidRDefault="00E055FE" w:rsidP="00E055FE">
      <w:pPr>
        <w:pStyle w:val="2"/>
        <w:numPr>
          <w:ilvl w:val="0"/>
          <w:numId w:val="44"/>
        </w:numPr>
        <w:jc w:val="center"/>
        <w:rPr>
          <w:caps/>
          <w:szCs w:val="24"/>
        </w:rPr>
      </w:pPr>
      <w:r w:rsidRPr="00B64CFD">
        <w:rPr>
          <w:caps/>
          <w:szCs w:val="24"/>
        </w:rPr>
        <w:t>«Внутрикожное введение лекарственных препаратов»</w:t>
      </w:r>
    </w:p>
    <w:p w:rsidR="00E055FE" w:rsidRPr="00B64CFD" w:rsidRDefault="00E055FE" w:rsidP="00E055FE">
      <w:pPr>
        <w:pStyle w:val="2"/>
        <w:ind w:left="735"/>
        <w:rPr>
          <w:caps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2731"/>
        <w:gridCol w:w="171"/>
        <w:gridCol w:w="5704"/>
      </w:tblGrid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2953" w:type="dxa"/>
            <w:gridSpan w:val="2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050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2953" w:type="dxa"/>
            <w:gridSpan w:val="2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050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в нестерильных перчатках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Использование не прокалываемого контейнера для использованных игл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амбулаторно-поликлинические, стационарные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 xml:space="preserve">: </w:t>
            </w:r>
            <w:r w:rsidRPr="00B64CFD">
              <w:rPr>
                <w:b w:val="0"/>
                <w:szCs w:val="24"/>
              </w:rPr>
              <w:t>лечебное, диагностическое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2766" w:type="dxa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6237" w:type="dxa"/>
            <w:gridSpan w:val="2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Кушетка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Шприц (необходимого объема, для определенного вида инъекции)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лоток 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76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6237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Лекарственные препараты по назначению (в ампулах, флаконах)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76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237" w:type="dxa"/>
            <w:gridSpan w:val="2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Шарики/салфетки стерильные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шприцев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 прокалываемый контейнер 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055FE" w:rsidRPr="00B64CFD" w:rsidRDefault="00E055FE" w:rsidP="006731A2">
            <w:pPr>
              <w:pStyle w:val="2"/>
              <w:jc w:val="center"/>
              <w:rPr>
                <w:b w:val="0"/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ab"/>
              <w:numPr>
                <w:ilvl w:val="0"/>
                <w:numId w:val="4"/>
              </w:numPr>
              <w:ind w:left="0" w:firstLine="3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Подготовка: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уровнем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получить его согласие на выполнение процедуры.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1.4. Выполнить набор лекарственного препарата в шприц по алгоритму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"/>
              </w:numPr>
              <w:ind w:left="0" w:firstLine="309"/>
              <w:jc w:val="both"/>
              <w:rPr>
                <w:rFonts w:ascii="Times New Roman" w:hAnsi="Times New Roman"/>
                <w:vanish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Выполнение:</w:t>
            </w:r>
          </w:p>
          <w:p w:rsidR="00E055FE" w:rsidRPr="00B64CFD" w:rsidRDefault="00E055FE" w:rsidP="006731A2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Предложить/помочь пациенту занять удобное положение: сидя или лежа. Выбор положения зависит от состояния пациента и от вводимого препарата.</w:t>
            </w:r>
          </w:p>
          <w:p w:rsidR="00E055FE" w:rsidRPr="00B64CFD" w:rsidRDefault="00E055FE" w:rsidP="006731A2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Выбрать, осмотреть и пропальпировать область предполагаемой инъекции (средняя треть внутренней поверхности предплечья).</w:t>
            </w:r>
          </w:p>
          <w:p w:rsidR="00E055FE" w:rsidRPr="00B64CFD" w:rsidRDefault="00E055FE" w:rsidP="006731A2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инъекционное поле. Двумя шариками, смоченными антисептиком (в одном направлении или от центра к периферии), сначала большую площадь, затем непосредственно место инъекции.  Или использовать антисептик-спрей.</w:t>
            </w:r>
          </w:p>
          <w:p w:rsidR="00E055FE" w:rsidRPr="00B64CFD" w:rsidRDefault="00E055FE" w:rsidP="006731A2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Дождаться полного высыхания антисептика</w:t>
            </w:r>
          </w:p>
          <w:p w:rsidR="00E055FE" w:rsidRPr="00B64CFD" w:rsidRDefault="00E055FE" w:rsidP="006731A2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Взять шприц доминантной рукой, придерживая канюлю иглы, срез иглы направлен вверх.</w:t>
            </w:r>
          </w:p>
          <w:p w:rsidR="00E055FE" w:rsidRPr="00B64CFD" w:rsidRDefault="00E055FE" w:rsidP="006731A2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Не доминантой рукой натянуть кожу внутренней поверхности предплечья.</w:t>
            </w:r>
          </w:p>
          <w:p w:rsidR="00E055FE" w:rsidRPr="00B64CFD" w:rsidRDefault="00E055FE" w:rsidP="006731A2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Ввести иглу со шприцем под углом 5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в кожу на глубину среза иглы. Шприц из руки в руку не перекладывать.</w:t>
            </w:r>
          </w:p>
          <w:p w:rsidR="00E055FE" w:rsidRPr="00B64CFD" w:rsidRDefault="00E055FE" w:rsidP="006731A2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Ввести препарат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доминантной рукой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до появления папулы.</w:t>
            </w:r>
          </w:p>
          <w:p w:rsidR="00E055FE" w:rsidRPr="00B64CFD" w:rsidRDefault="00E055FE" w:rsidP="006731A2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Извлечь иглу.</w:t>
            </w:r>
          </w:p>
          <w:p w:rsidR="00E055FE" w:rsidRPr="00B64CFD" w:rsidRDefault="00E055FE" w:rsidP="006731A2">
            <w:pPr>
              <w:pStyle w:val="ab"/>
              <w:numPr>
                <w:ilvl w:val="1"/>
                <w:numId w:val="3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Папулу не прижимать,  при необходимости убрать излишки препарата сухим стерильным шариком.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2.11. Помочь пациенту занять удобное положение, проконтролировать его состояние.</w:t>
            </w:r>
          </w:p>
          <w:p w:rsidR="00E055FE" w:rsidRPr="00B64CFD" w:rsidRDefault="00E055FE" w:rsidP="00E055FE">
            <w:pPr>
              <w:pStyle w:val="ab"/>
              <w:numPr>
                <w:ilvl w:val="0"/>
                <w:numId w:val="37"/>
              </w:numPr>
              <w:ind w:left="0" w:firstLine="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Окончание: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3.1. Сбросить иглу в не прокалываемый контейнер.  </w:t>
            </w:r>
          </w:p>
          <w:p w:rsidR="00E055FE" w:rsidRPr="00B64CFD" w:rsidRDefault="00E055FE" w:rsidP="006731A2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опасности.</w:t>
            </w:r>
          </w:p>
          <w:p w:rsidR="00E055FE" w:rsidRPr="00B64CFD" w:rsidRDefault="00E055FE" w:rsidP="006731A2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Провести текущую дезинфекцию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3.4. Снять перчатки, сбросить в ёмкость для отходов, обработать руки на гигиеническом уровне.</w:t>
            </w:r>
          </w:p>
          <w:p w:rsidR="00E055FE" w:rsidRPr="00B64CFD" w:rsidRDefault="00E055FE" w:rsidP="006731A2">
            <w:pPr>
              <w:pStyle w:val="2"/>
              <w:ind w:firstLine="25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3.5. Сделать отметку о результатах выполнения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Дополнительные сведения об особенностях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pStyle w:val="ab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При проведении инъекции внутрикожно необходимо выбирать место для инъекции, где нет рубцов, болезненности при прикосновении, кожного зуда, воспаления, затвердения. </w:t>
            </w:r>
          </w:p>
          <w:p w:rsidR="00E055FE" w:rsidRPr="00B64CFD" w:rsidRDefault="00E055FE" w:rsidP="006731A2">
            <w:pPr>
              <w:pStyle w:val="ab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Через 15-30 минут после инъекции обязательно узнать у пациента о его самочувствии и о реакции на введенное лекарство (выявление осложнений и аллергических реакций).</w:t>
            </w:r>
          </w:p>
          <w:p w:rsidR="00E055FE" w:rsidRPr="00B64CFD" w:rsidRDefault="00E055FE" w:rsidP="006731A2">
            <w:pPr>
              <w:pStyle w:val="ab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После процедуры место инъекции не массировать.</w:t>
            </w:r>
          </w:p>
          <w:p w:rsidR="00E055FE" w:rsidRPr="00B64CFD" w:rsidRDefault="00E055FE" w:rsidP="006731A2">
            <w:pPr>
              <w:pStyle w:val="ab"/>
              <w:ind w:firstLine="45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Внутрикожные инъекции детям выполняют в среднюю треть внутренней поверхности предплечья и верхнюю треть наружной поверхности плеча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Препарат введен пациенту внутрикожно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После извлечения иглы крови нет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Пациент получает  информацию о предстоящем лечении. Врач получает согласие на лечение и информирует медицинский персонал. Письменное согласие  пациента требуется в случае применения лекарственных препаратов, проходящих испытания или требующих особого выполнения режимных моментов (при прививках)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A9D82C4" wp14:editId="37AE95E2">
                  <wp:extent cx="962585" cy="978286"/>
                  <wp:effectExtent l="19050" t="0" r="8965" b="0"/>
                  <wp:docPr id="26" name="Рисунок 26" descr="http://nenuda.ru/nuda/151/150473/150473_html_m7d6b4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nenuda.ru/nuda/151/150473/150473_html_m7d6b4d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2308" t="4317" r="51843" b="7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23" cy="9713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FB8E288" wp14:editId="32D756AC">
                  <wp:extent cx="1016373" cy="1024624"/>
                  <wp:effectExtent l="19050" t="0" r="0" b="0"/>
                  <wp:docPr id="24" name="Рисунок 26" descr="http://nenuda.ru/nuda/151/150473/150473_html_m7d6b4d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nenuda.ru/nuda/151/150473/150473_html_m7d6b4d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54796" t="4317" b="10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137" cy="1030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Default="00E055FE" w:rsidP="006731A2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 xml:space="preserve">Постановка внутрикожной инъекции </w:t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в области внутренней поверхности предплечья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055FE" w:rsidRPr="00B64CFD" w:rsidRDefault="00E055FE" w:rsidP="00E055FE">
      <w:pPr>
        <w:pStyle w:val="2"/>
        <w:numPr>
          <w:ilvl w:val="0"/>
          <w:numId w:val="44"/>
        </w:numPr>
        <w:jc w:val="center"/>
        <w:rPr>
          <w:caps/>
          <w:szCs w:val="24"/>
        </w:rPr>
      </w:pPr>
      <w:r w:rsidRPr="00B64CFD">
        <w:rPr>
          <w:caps/>
          <w:szCs w:val="24"/>
        </w:rPr>
        <w:t>«Подкожное введение лекарственных препаратов»</w:t>
      </w:r>
    </w:p>
    <w:p w:rsidR="00E055FE" w:rsidRPr="00B64CFD" w:rsidRDefault="00E055FE" w:rsidP="00E055FE">
      <w:pPr>
        <w:pStyle w:val="2"/>
        <w:rPr>
          <w:caps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119"/>
        <w:gridCol w:w="6095"/>
      </w:tblGrid>
      <w:tr w:rsidR="00E055FE" w:rsidRPr="00B64CFD" w:rsidTr="006731A2">
        <w:tc>
          <w:tcPr>
            <w:tcW w:w="567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ab/>
            </w: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214" w:type="dxa"/>
            <w:gridSpan w:val="2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E055FE" w:rsidRPr="00B64CFD" w:rsidTr="006731A2">
        <w:tc>
          <w:tcPr>
            <w:tcW w:w="567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3119" w:type="dxa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095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567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214" w:type="dxa"/>
            <w:gridSpan w:val="2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567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3119" w:type="dxa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095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в нестерильных перчатках 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Использование не прокалываемого контейнера для использованных игл</w:t>
            </w:r>
          </w:p>
        </w:tc>
      </w:tr>
      <w:tr w:rsidR="00E055FE" w:rsidRPr="00B64CFD" w:rsidTr="006731A2">
        <w:tc>
          <w:tcPr>
            <w:tcW w:w="567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214" w:type="dxa"/>
            <w:gridSpan w:val="2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Амбулаторно-поликлинические, стационарные, санаторно-курортные, транспортные</w:t>
            </w:r>
          </w:p>
        </w:tc>
      </w:tr>
      <w:tr w:rsidR="00E055FE" w:rsidRPr="00B64CFD" w:rsidTr="006731A2">
        <w:tc>
          <w:tcPr>
            <w:tcW w:w="567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214" w:type="dxa"/>
            <w:gridSpan w:val="2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профилактическое, лечебное</w:t>
            </w:r>
          </w:p>
        </w:tc>
      </w:tr>
      <w:tr w:rsidR="00E055FE" w:rsidRPr="00B64CFD" w:rsidTr="006731A2">
        <w:tc>
          <w:tcPr>
            <w:tcW w:w="567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214" w:type="dxa"/>
            <w:gridSpan w:val="2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E055FE" w:rsidRPr="00B64CFD" w:rsidTr="006731A2">
        <w:tc>
          <w:tcPr>
            <w:tcW w:w="567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3119" w:type="dxa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6095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Кушетка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Шприц (необходимого объема, для определенного вида инъекции)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лоток </w:t>
            </w:r>
          </w:p>
        </w:tc>
      </w:tr>
      <w:tr w:rsidR="00E055FE" w:rsidRPr="00B64CFD" w:rsidTr="006731A2">
        <w:trPr>
          <w:trHeight w:val="609"/>
        </w:trPr>
        <w:tc>
          <w:tcPr>
            <w:tcW w:w="567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119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6095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Лекарственные препараты по назначению (в ампулах, флаконах)</w:t>
            </w:r>
          </w:p>
        </w:tc>
      </w:tr>
      <w:tr w:rsidR="00E055FE" w:rsidRPr="00B64CFD" w:rsidTr="006731A2">
        <w:tc>
          <w:tcPr>
            <w:tcW w:w="567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119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095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Шарики/салфетки стерильные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шприцев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 прокалываемый контейнер 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055FE" w:rsidRPr="00B64CFD" w:rsidTr="006731A2">
        <w:tc>
          <w:tcPr>
            <w:tcW w:w="567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214" w:type="dxa"/>
            <w:gridSpan w:val="2"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  <w:r w:rsidRPr="002B0D4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</w:tc>
      </w:tr>
      <w:tr w:rsidR="00E055FE" w:rsidRPr="00B64CFD" w:rsidTr="006731A2">
        <w:tc>
          <w:tcPr>
            <w:tcW w:w="567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214" w:type="dxa"/>
            <w:gridSpan w:val="2"/>
          </w:tcPr>
          <w:p w:rsidR="00E055FE" w:rsidRPr="00B64CFD" w:rsidRDefault="00E055FE" w:rsidP="006731A2">
            <w:pPr>
              <w:pStyle w:val="ab"/>
              <w:numPr>
                <w:ilvl w:val="0"/>
                <w:numId w:val="15"/>
              </w:numPr>
              <w:ind w:left="0" w:firstLine="34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Подготовка:</w:t>
            </w:r>
          </w:p>
          <w:p w:rsidR="00E055FE" w:rsidRPr="00B64CFD" w:rsidRDefault="00E055FE" w:rsidP="006731A2">
            <w:pPr>
              <w:spacing w:after="0" w:line="240" w:lineRule="auto"/>
              <w:ind w:firstLine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гигиеническим уровнем.</w:t>
            </w:r>
          </w:p>
          <w:p w:rsidR="00E055FE" w:rsidRPr="00B64CFD" w:rsidRDefault="00E055FE" w:rsidP="006731A2">
            <w:pPr>
              <w:spacing w:after="0" w:line="240" w:lineRule="auto"/>
              <w:ind w:firstLine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E055FE" w:rsidRPr="00B64CFD" w:rsidRDefault="00E055FE" w:rsidP="006731A2">
            <w:pPr>
              <w:spacing w:after="0" w:line="240" w:lineRule="auto"/>
              <w:ind w:firstLine="6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5FE" w:rsidRPr="00B64CFD" w:rsidRDefault="00E055FE" w:rsidP="006731A2">
            <w:pPr>
              <w:pStyle w:val="ab"/>
              <w:ind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1.4. Выполнить набор лекарственного препарата в шприц по алгоритму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5"/>
              </w:numPr>
              <w:ind w:left="0" w:firstLine="6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Выполнение: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Предложить/помочь пациенту занять удобное положение: сидя или лежа. Выбор положения зависит от состояния пациента и места введения препарата.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Выбрать, осмотреть и пропальпировать область предполагаемой инъекции (наружная поверхность верхней и средней трети плеча; передне-наружная поверхность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верхней и средней трети бедра; подлопаточная область; передняя брюшная стенка - на уровне пупка, отступив 1-2см влево или вправо).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инъекционное поле. Двумя шариками, смоченными антисептиком (в одном направлении или от центра к периферии), сначала большую площадь, затем непосредственно место инъекции.  Или использовать антисептик-спрей.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Дождаться полного высыхания антисептика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Взять шприц доминантной рукой, придерживая канюлю иглы, срез иглы направлен вверх.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Не доминантной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рукой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собрать кожу на месте инъекции в складку треугольной формы.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. Ввести иглу в основание складки под углом 45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на глубину 2/3 иглы. Шприц из руки в руку не перекладывать.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Отпустить складку, медленно ввести препарат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 доминантной рукой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Не доминантной </w:t>
            </w:r>
            <w:r>
              <w:rPr>
                <w:rFonts w:ascii="Times New Roman" w:hAnsi="Times New Roman"/>
                <w:sz w:val="24"/>
                <w:szCs w:val="24"/>
              </w:rPr>
              <w:t>рукой п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рижать к месту инъекции стерильный шарик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смоченный кожным антисептиком,  извлечь иглу.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6"/>
              </w:numPr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Помочь пациенту занять удобное положение, проконтролировать его состояние.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5"/>
              </w:numPr>
              <w:ind w:left="0" w:firstLine="34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Окончание:</w:t>
            </w:r>
          </w:p>
          <w:p w:rsidR="00E055FE" w:rsidRPr="00B64CFD" w:rsidRDefault="00E055FE" w:rsidP="006731A2">
            <w:pPr>
              <w:pStyle w:val="ab"/>
              <w:ind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3.1. Сбросить иглу в не прокалываемый контейнер.</w:t>
            </w:r>
          </w:p>
          <w:p w:rsidR="00E055FE" w:rsidRPr="00B64CFD" w:rsidRDefault="00E055FE" w:rsidP="006731A2">
            <w:pPr>
              <w:pStyle w:val="ab"/>
              <w:tabs>
                <w:tab w:val="left" w:pos="5867"/>
              </w:tabs>
              <w:ind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опасности.</w:t>
            </w:r>
          </w:p>
          <w:p w:rsidR="00E055FE" w:rsidRPr="00B64CFD" w:rsidRDefault="00E055FE" w:rsidP="006731A2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Провести текущую дезинфекцию.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3.4. Снять перчатки, сбросить в ёмкость для отходов, обработать руки на гигиеническом уровне.</w:t>
            </w:r>
          </w:p>
          <w:p w:rsidR="00E055FE" w:rsidRPr="00B64CFD" w:rsidRDefault="00E055FE" w:rsidP="006731A2">
            <w:pPr>
              <w:pStyle w:val="2"/>
              <w:ind w:firstLine="64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3.5. Сделать отметку о результатах выполнения процедуры в медицинской документации</w:t>
            </w:r>
          </w:p>
        </w:tc>
      </w:tr>
      <w:tr w:rsidR="00E055FE" w:rsidRPr="00B64CFD" w:rsidTr="006731A2">
        <w:tc>
          <w:tcPr>
            <w:tcW w:w="567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214" w:type="dxa"/>
            <w:gridSpan w:val="2"/>
          </w:tcPr>
          <w:p w:rsidR="00E055FE" w:rsidRPr="00B64CFD" w:rsidRDefault="00E055FE" w:rsidP="006731A2">
            <w:pPr>
              <w:pStyle w:val="ab"/>
              <w:ind w:firstLine="6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Дополнительные сведения об особенностях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pStyle w:val="ab"/>
              <w:tabs>
                <w:tab w:val="left" w:pos="450"/>
              </w:tabs>
              <w:ind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Объем вводимого раствора при подкожной инъекции не должен превышать 2 мл!</w:t>
            </w:r>
          </w:p>
          <w:p w:rsidR="00E055FE" w:rsidRPr="00B64CFD" w:rsidRDefault="00E055FE" w:rsidP="006731A2">
            <w:pPr>
              <w:pStyle w:val="ab"/>
              <w:tabs>
                <w:tab w:val="left" w:pos="450"/>
              </w:tabs>
              <w:ind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 использовании препаратов в специальных шприц-ручках (инсулины, фраксипарин) игла вводится под углом 90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, без формирования складки.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При введении инсулина шприцем с длиной иглы 10мм инъекция выполняется в складку кожи под углом 90</w:t>
            </w:r>
            <w:r w:rsidRPr="008D1E37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</w:p>
          <w:p w:rsidR="00E055FE" w:rsidRPr="00B64CFD" w:rsidRDefault="00E055FE" w:rsidP="006731A2">
            <w:pPr>
              <w:pStyle w:val="ab"/>
              <w:tabs>
                <w:tab w:val="left" w:pos="450"/>
              </w:tabs>
              <w:ind w:firstLine="6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Места постановки подкожных инъекций: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9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наружная поверхность верхней и средней трети плеча;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9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передняя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поверхность верхней и средней трети бедра;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9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подлопаточная область;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9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передняя брюшная стенка - на уровне пупка, отступив 1-2см влево или вправо.</w:t>
            </w:r>
          </w:p>
          <w:p w:rsidR="00E055FE" w:rsidRPr="00B64CFD" w:rsidRDefault="00E055FE" w:rsidP="006731A2">
            <w:pPr>
              <w:pStyle w:val="ab"/>
              <w:tabs>
                <w:tab w:val="left" w:pos="450"/>
              </w:tabs>
              <w:ind w:firstLine="6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Особенности ведения масляных растворов: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ампулу с масляным раствором предварительно подогреть на водяной бане до температуры 38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С;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перед введением масляного раствора обязательно потянуть поршень на себя - убедиться, что не попали в кровеносный сосуд (с целью профилактики масляной эмболии);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через 30 мин после инъекции приложить грелку для лучшего рассасывания лекарства.</w:t>
            </w:r>
          </w:p>
          <w:p w:rsidR="00E055FE" w:rsidRPr="00B64CFD" w:rsidRDefault="00E055FE" w:rsidP="006731A2">
            <w:pPr>
              <w:pStyle w:val="ab"/>
              <w:tabs>
                <w:tab w:val="left" w:pos="450"/>
              </w:tabs>
              <w:ind w:firstLine="6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Особенности введения гепарина (антикоагулянт прямого действия)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перед набором убедиться в дозировке (5000ЕД в 1мл);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 введении обычно используют область передней брюшной стенки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ри передозировке возможно кровотечение - следить за состоянием пациента (цвет слюны, мочи, кала).</w:t>
            </w:r>
          </w:p>
          <w:p w:rsidR="00E055FE" w:rsidRPr="00B64CFD" w:rsidRDefault="00E055FE" w:rsidP="006731A2">
            <w:pPr>
              <w:pStyle w:val="ab"/>
              <w:tabs>
                <w:tab w:val="left" w:pos="450"/>
              </w:tabs>
              <w:ind w:firstLine="64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Особенности введения инсулина (снижает сахар крови)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дозируется в единицах действия (100ЕД в 1мл), вводится при помощи специального шприца;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набирать в шприц инсулина на 1-2 деления больше, чтобы компенсировать его потерю при вытеснении воздуха;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менять места введения, т.к. возможно образование уплотнений, рубцов, дефектов подкожной клетчатки (липодистрофия);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исключить контакт инсулина со спиртом, снижающим его активность (при извлечении иглы использовать сухой стерильный шарик/салфетку);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инъекцию выполнять в строго назначенное время, за 30 минут до приема пищи. 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8"/>
              </w:numPr>
              <w:tabs>
                <w:tab w:val="left" w:pos="450"/>
              </w:tabs>
              <w:ind w:left="0" w:firstLine="6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ервые признаки передозировки (гипогликемического состояния) - раздражительность, потливость, чувство голода. </w:t>
            </w:r>
          </w:p>
        </w:tc>
      </w:tr>
      <w:tr w:rsidR="00E055FE" w:rsidRPr="00B64CFD" w:rsidTr="006731A2">
        <w:tc>
          <w:tcPr>
            <w:tcW w:w="567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9214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Препарат введен подкожно</w:t>
            </w:r>
          </w:p>
        </w:tc>
      </w:tr>
      <w:tr w:rsidR="00E055FE" w:rsidRPr="00B64CFD" w:rsidTr="006731A2">
        <w:tc>
          <w:tcPr>
            <w:tcW w:w="567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9214" w:type="dxa"/>
            <w:gridSpan w:val="2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Пациент получает информацию о предстоящем лечении. Врач получает согласие на лечение и информирует медицинский персонал.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Письменное согласие пациента требуется в случае применения лекарственных препаратов, проходящих испытания или требующих особого выполнения режимных моментов (длительность применения, выполнение методических рекомендаций по нормам здорового образа жизни). </w:t>
            </w:r>
          </w:p>
        </w:tc>
      </w:tr>
      <w:tr w:rsidR="00E055FE" w:rsidRPr="00B64CFD" w:rsidTr="006731A2">
        <w:tc>
          <w:tcPr>
            <w:tcW w:w="567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9214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055FE" w:rsidRPr="00B64CFD" w:rsidTr="006731A2">
        <w:tc>
          <w:tcPr>
            <w:tcW w:w="567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9214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A24C11B" wp14:editId="3F10DA43">
                  <wp:extent cx="1257711" cy="671208"/>
                  <wp:effectExtent l="19050" t="0" r="0" b="0"/>
                  <wp:docPr id="33" name="Рисунок 41" descr="http://pro-diabet.com/wp-content/uploads/2014/10/texnika-vvedeniya-insul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pro-diabet.com/wp-content/uploads/2014/10/texnika-vvedeniya-insul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grayscl/>
                          </a:blip>
                          <a:srcRect l="15903" t="15135" r="14064" b="17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711" cy="67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49211B0" wp14:editId="72BD3C24">
                  <wp:extent cx="829869" cy="924127"/>
                  <wp:effectExtent l="19050" t="0" r="8331" b="0"/>
                  <wp:docPr id="34" name="Рисунок 32" descr="http://100-bal.ru/pars_docs/refs/22/21804/21804_html_4a124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100-bal.ru/pars_docs/refs/22/21804/21804_html_4a124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r="45260" b="9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755" cy="922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0B91B8D" wp14:editId="3862CE69">
                  <wp:extent cx="1425169" cy="729574"/>
                  <wp:effectExtent l="19050" t="0" r="3581" b="0"/>
                  <wp:docPr id="43" name="Рисунок 62" descr="http://helpiks.org/helpiksorg/baza5/327242166755.files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helpiks.org/helpiksorg/baza5/327242166755.files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441" cy="728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419551FC" wp14:editId="18770119">
                  <wp:extent cx="944777" cy="1007411"/>
                  <wp:effectExtent l="19050" t="0" r="7723" b="0"/>
                  <wp:docPr id="36" name="Рисунок 35" descr="http://www.studfiles.ru/html/2706/4/html_3s3eGSDWWS.4Ahk/htmlconvd-vDhBQa_html_mbb7f0c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studfiles.ru/html/2706/4/html_3s3eGSDWWS.4Ahk/htmlconvd-vDhBQa_html_mbb7f0c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r="55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04" cy="10078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 xml:space="preserve">Формирование   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</w:t>
            </w: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 xml:space="preserve">     Угол введения иглы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      </w:t>
            </w: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 xml:space="preserve">  Места постановки</w:t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 xml:space="preserve">складки                                                           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        </w:t>
            </w: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 xml:space="preserve">      п/к инъекции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2871D9AD" wp14:editId="32B8812A">
                  <wp:extent cx="709999" cy="862263"/>
                  <wp:effectExtent l="19050" t="0" r="0" b="0"/>
                  <wp:docPr id="37" name="Рисунок 29" descr="http://vmede.org/sait/content/Obwij_uhod_terr_klin_oslopov_2009/13_files/mb4_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vmede.org/sait/content/Obwij_uhod_terr_klin_oslopov_2009/13_files/mb4_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2856" r="54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691" cy="865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6B3FEE63" wp14:editId="0EA94CC5">
                  <wp:extent cx="678331" cy="902043"/>
                  <wp:effectExtent l="19050" t="0" r="7469" b="0"/>
                  <wp:docPr id="39" name="Рисунок 29" descr="http://vmede.org/sait/content/Obwij_uhod_terr_klin_oslopov_2009/13_files/mb4_0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vmede.org/sait/content/Obwij_uhod_terr_klin_oslopov_2009/13_files/mb4_0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l="60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209" cy="90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FF2DE56" wp14:editId="734848A1">
                  <wp:extent cx="885198" cy="863110"/>
                  <wp:effectExtent l="19050" t="0" r="0" b="0"/>
                  <wp:docPr id="40" name="Рисунок 38" descr="http://lekmed.ru/images/archive/praktik-pediatria/pediatria-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lekmed.ru/images/archive/praktik-pediatria/pediatria-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r="44188" b="33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069" cy="867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7173BF4" wp14:editId="1163D609">
                  <wp:extent cx="1080701" cy="857363"/>
                  <wp:effectExtent l="19050" t="0" r="5149" b="0"/>
                  <wp:docPr id="42" name="Рисунок 44" descr="http://www.studfiles.ru/html/2706/275/html_8REazf_ZTD.oTDw/htmlconvd-AnFsoO_html_mceeb5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studfiles.ru/html/2706/275/html_8REazf_ZTD.oTDw/htmlconvd-AnFsoO_html_mceeb5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073" cy="86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Постановка подкожной инъекции в различные области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t>Технология медицинского вмешательства</w:t>
      </w:r>
    </w:p>
    <w:p w:rsidR="00E055FE" w:rsidRPr="00B64CFD" w:rsidRDefault="00E055FE" w:rsidP="00E055FE">
      <w:pPr>
        <w:pStyle w:val="a3"/>
        <w:numPr>
          <w:ilvl w:val="0"/>
          <w:numId w:val="44"/>
        </w:numPr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«Проведение скарификационной пробы</w:t>
      </w:r>
    </w:p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B64CFD">
        <w:rPr>
          <w:rFonts w:ascii="Times New Roman" w:hAnsi="Times New Roman" w:cs="Times New Roman"/>
          <w:b/>
          <w:caps/>
          <w:sz w:val="24"/>
          <w:szCs w:val="24"/>
        </w:rPr>
        <w:t>с лекарственными препаратами»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2731"/>
        <w:gridCol w:w="171"/>
        <w:gridCol w:w="5704"/>
      </w:tblGrid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lastRenderedPageBreak/>
              <w:t>1.1</w:t>
            </w:r>
          </w:p>
        </w:tc>
        <w:tc>
          <w:tcPr>
            <w:tcW w:w="2953" w:type="dxa"/>
            <w:gridSpan w:val="2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050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2953" w:type="dxa"/>
            <w:gridSpan w:val="2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050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в нестерильных перчатках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Использование не прокалываемого контейнера для использованных игл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амбулаторно-поликлинические, стационарные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диагностическое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2766" w:type="dxa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6237" w:type="dxa"/>
            <w:gridSpan w:val="2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Скарификатор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Кушетка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Шприц (необходимого объема)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лоток 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76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6237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Лекарственные препараты по назначению (в ампулах, флаконах)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76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237" w:type="dxa"/>
            <w:gridSpan w:val="2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Шарики/салфетки стерильные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шприцев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 прокалываемый контейнер 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055FE" w:rsidRPr="00B64CFD" w:rsidRDefault="00E055FE" w:rsidP="006731A2">
            <w:pPr>
              <w:pStyle w:val="2"/>
              <w:jc w:val="center"/>
              <w:rPr>
                <w:b w:val="0"/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E055FE">
            <w:pPr>
              <w:pStyle w:val="ab"/>
              <w:numPr>
                <w:ilvl w:val="0"/>
                <w:numId w:val="38"/>
              </w:numPr>
              <w:tabs>
                <w:tab w:val="left" w:pos="1099"/>
              </w:tabs>
              <w:ind w:left="0" w:firstLine="53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Подготовка: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получить его согласие на выполнение процедуры.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1.4. Выполнить набор лекарственного препарата в шприц по алгоритму</w:t>
            </w:r>
          </w:p>
          <w:p w:rsidR="00E055FE" w:rsidRPr="00B64CFD" w:rsidRDefault="00E055FE" w:rsidP="00E055FE">
            <w:pPr>
              <w:pStyle w:val="ab"/>
              <w:numPr>
                <w:ilvl w:val="0"/>
                <w:numId w:val="39"/>
              </w:numPr>
              <w:tabs>
                <w:tab w:val="left" w:pos="1296"/>
              </w:tabs>
              <w:ind w:left="1099" w:hanging="567"/>
              <w:jc w:val="both"/>
              <w:rPr>
                <w:rFonts w:ascii="Times New Roman" w:hAnsi="Times New Roman"/>
                <w:vanish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Выполнение:</w:t>
            </w:r>
          </w:p>
          <w:p w:rsidR="00E055FE" w:rsidRPr="00B64CFD" w:rsidRDefault="00E055FE" w:rsidP="00E055FE">
            <w:pPr>
              <w:pStyle w:val="ab"/>
              <w:numPr>
                <w:ilvl w:val="1"/>
                <w:numId w:val="39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Предложить/помочь пациенту занять удобное положение: сидя или лежа. Выбор положения зависит от состояния пациента и от вводимого препарата.</w:t>
            </w:r>
          </w:p>
          <w:p w:rsidR="00E055FE" w:rsidRPr="00B64CFD" w:rsidRDefault="00E055FE" w:rsidP="00E055FE">
            <w:pPr>
              <w:pStyle w:val="ab"/>
              <w:numPr>
                <w:ilvl w:val="1"/>
                <w:numId w:val="39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Выбрать и осмотреть область проведения пробы (средняя треть внутренней поверхности предплечья).</w:t>
            </w:r>
          </w:p>
          <w:p w:rsidR="00E055FE" w:rsidRPr="00B64CFD" w:rsidRDefault="00E055FE" w:rsidP="00E055FE">
            <w:pPr>
              <w:pStyle w:val="ab"/>
              <w:numPr>
                <w:ilvl w:val="1"/>
                <w:numId w:val="39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поле двумя шариками, смоченными антисептиком (в одном направлении или от центра к периферии), сначала большую площадь, затем непосредственно место инъекции.  Или использовать антисептик-спрей.</w:t>
            </w:r>
          </w:p>
          <w:p w:rsidR="00E055FE" w:rsidRPr="00B64CFD" w:rsidRDefault="00E055FE" w:rsidP="00E055FE">
            <w:pPr>
              <w:pStyle w:val="ab"/>
              <w:numPr>
                <w:ilvl w:val="1"/>
                <w:numId w:val="39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Дождаться полного высыхания антисептика</w:t>
            </w:r>
          </w:p>
          <w:p w:rsidR="00E055FE" w:rsidRPr="00B64CFD" w:rsidRDefault="00E055FE" w:rsidP="00E055FE">
            <w:pPr>
              <w:pStyle w:val="ab"/>
              <w:numPr>
                <w:ilvl w:val="1"/>
                <w:numId w:val="39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Взять шприц доминантной рукой, придерживая канюлю иглы, срез иглы направлен вверх.</w:t>
            </w:r>
          </w:p>
          <w:p w:rsidR="00E055FE" w:rsidRPr="00B64CFD" w:rsidRDefault="00E055FE" w:rsidP="00E055FE">
            <w:pPr>
              <w:pStyle w:val="ab"/>
              <w:numPr>
                <w:ilvl w:val="1"/>
                <w:numId w:val="39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Не доминантой рукой натянуть кожу внутренней поверхности предплечья.</w:t>
            </w:r>
          </w:p>
          <w:p w:rsidR="00E055FE" w:rsidRPr="00B64CFD" w:rsidRDefault="00E055FE" w:rsidP="00E055FE">
            <w:pPr>
              <w:pStyle w:val="ab"/>
              <w:numPr>
                <w:ilvl w:val="1"/>
                <w:numId w:val="39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Нанести на кожу две параллельные  царапины длиной по 5 мм на расстоянии 2 мм одна от другой</w:t>
            </w:r>
          </w:p>
          <w:p w:rsidR="00E055FE" w:rsidRPr="00B64CFD" w:rsidRDefault="00E055FE" w:rsidP="00E055FE">
            <w:pPr>
              <w:pStyle w:val="ab"/>
              <w:numPr>
                <w:ilvl w:val="1"/>
                <w:numId w:val="39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Выдавить из шприца каплю препарата на царапины.</w:t>
            </w:r>
          </w:p>
          <w:p w:rsidR="00E055FE" w:rsidRPr="00B64CFD" w:rsidRDefault="00E055FE" w:rsidP="00E055FE">
            <w:pPr>
              <w:pStyle w:val="ab"/>
              <w:numPr>
                <w:ilvl w:val="1"/>
                <w:numId w:val="39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реакцию на препарат через 20-30 мин.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2.10. Помочь пациенту занять удобное положение, проконтролировать его состояние.</w:t>
            </w:r>
          </w:p>
          <w:p w:rsidR="00E055FE" w:rsidRPr="00B64CFD" w:rsidRDefault="00E055FE" w:rsidP="00E055FE">
            <w:pPr>
              <w:pStyle w:val="ab"/>
              <w:numPr>
                <w:ilvl w:val="0"/>
                <w:numId w:val="40"/>
              </w:numPr>
              <w:tabs>
                <w:tab w:val="left" w:pos="666"/>
                <w:tab w:val="left" w:pos="957"/>
              </w:tabs>
              <w:ind w:left="0" w:firstLine="53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Окончание: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3.1. Сбросить иглу в не прокалываемый контейнер  </w:t>
            </w:r>
          </w:p>
          <w:p w:rsidR="00E055FE" w:rsidRPr="00B64CFD" w:rsidRDefault="00E055FE" w:rsidP="006731A2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опасности.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055FE" w:rsidRPr="00B64CFD" w:rsidRDefault="00E055FE" w:rsidP="006731A2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Провести текущую дезинфекцию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3.4. Снять перчатки, сбросить в ёмкость для отходов, обработать руки на гигиеническом уровне.</w:t>
            </w:r>
          </w:p>
          <w:p w:rsidR="00E055FE" w:rsidRPr="00B64CFD" w:rsidRDefault="00E055FE" w:rsidP="006731A2">
            <w:pPr>
              <w:pStyle w:val="2"/>
              <w:ind w:firstLine="25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3.5. Сделать отметку о результатах выполнения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Пробу можно провести, используя скарификатор.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Оценка пробы  проводится через 20-30 мин:</w:t>
            </w:r>
          </w:p>
          <w:p w:rsidR="00E055FE" w:rsidRPr="00B64CFD" w:rsidRDefault="00E055FE" w:rsidP="00E055FE">
            <w:pPr>
              <w:pStyle w:val="ab"/>
              <w:numPr>
                <w:ilvl w:val="0"/>
                <w:numId w:val="41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отсутствие гиперемии - проба отрицательная</w:t>
            </w:r>
          </w:p>
          <w:p w:rsidR="00E055FE" w:rsidRPr="00B64CFD" w:rsidRDefault="00E055FE" w:rsidP="00E055FE">
            <w:pPr>
              <w:pStyle w:val="ab"/>
              <w:numPr>
                <w:ilvl w:val="0"/>
                <w:numId w:val="41"/>
              </w:numPr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гиперемия, высыпания - проба положительная.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 положительной пробе - сообщить врачу, препарат не вводить!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Проба проведена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Пациент получает  информацию о предстоящей манипуляции. Врач получает согласие на лечение и информирует медицинский персонал. Письменное согласие  пациента требуется в случае применения лекарственных препаратов, проходящих испытания или требующих особого выполнения режимных моментов (при прививках)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055FE" w:rsidRPr="00B64CFD" w:rsidRDefault="00E055FE" w:rsidP="00E055FE">
      <w:pPr>
        <w:pStyle w:val="a3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055FE" w:rsidRPr="00B64CFD" w:rsidRDefault="00E055FE" w:rsidP="00E055FE">
      <w:pPr>
        <w:pStyle w:val="2"/>
        <w:numPr>
          <w:ilvl w:val="0"/>
          <w:numId w:val="44"/>
        </w:numPr>
        <w:ind w:left="0"/>
        <w:jc w:val="center"/>
        <w:rPr>
          <w:caps/>
          <w:szCs w:val="24"/>
        </w:rPr>
      </w:pPr>
      <w:r w:rsidRPr="00B64CFD">
        <w:rPr>
          <w:caps/>
          <w:szCs w:val="24"/>
        </w:rPr>
        <w:t xml:space="preserve">«Внутримышечное введение лекарственных </w:t>
      </w:r>
      <w:r>
        <w:rPr>
          <w:caps/>
          <w:szCs w:val="24"/>
        </w:rPr>
        <w:t>препаратов</w:t>
      </w:r>
      <w:r w:rsidRPr="00B64CFD">
        <w:rPr>
          <w:caps/>
          <w:szCs w:val="24"/>
        </w:rPr>
        <w:t>»</w:t>
      </w:r>
    </w:p>
    <w:p w:rsidR="00E055FE" w:rsidRPr="00B64CFD" w:rsidRDefault="00E055FE" w:rsidP="00E055FE">
      <w:pPr>
        <w:pStyle w:val="2"/>
        <w:rPr>
          <w:caps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6"/>
        <w:gridCol w:w="2964"/>
        <w:gridCol w:w="184"/>
        <w:gridCol w:w="5855"/>
      </w:tblGrid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3148" w:type="dxa"/>
            <w:gridSpan w:val="2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855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3148" w:type="dxa"/>
            <w:gridSpan w:val="2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855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в нестерильных перчатках 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Использование не прокалываемого контейнера для использованных игл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Амбулаторно-поликлинические, стационарные, санаторно-курортные, транспортные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профилактическое, лечебное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2964" w:type="dxa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6039" w:type="dxa"/>
            <w:gridSpan w:val="2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Кушетка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Шприц (необходимого объема, для определенного вида инъекции)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лоток 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964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6039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Лекарственные препараты по назначению (в ампулах, флаконах)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964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039" w:type="dxa"/>
            <w:gridSpan w:val="2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Шарики/салфетки стерильные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шприцев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 прокалываемый контейнер 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055FE" w:rsidRPr="00B64CFD" w:rsidRDefault="00E055FE" w:rsidP="006731A2">
            <w:pPr>
              <w:pStyle w:val="2"/>
              <w:jc w:val="center"/>
              <w:rPr>
                <w:b w:val="0"/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 xml:space="preserve"> 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ab"/>
              <w:numPr>
                <w:ilvl w:val="0"/>
                <w:numId w:val="21"/>
              </w:numPr>
              <w:tabs>
                <w:tab w:val="left" w:pos="957"/>
              </w:tabs>
              <w:ind w:left="0" w:firstLine="53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Подготовка: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уровнем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1.4. Выполнить набор лекарственного препарата в шприц по алгоритму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1"/>
              </w:numPr>
              <w:tabs>
                <w:tab w:val="left" w:pos="1056"/>
              </w:tabs>
              <w:ind w:left="0" w:firstLine="53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Выполнение: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Предложить/помочь пациенту занять удобное положение: сидя или лежа. Выбор положения зависит от состояния пациента и от места введения препарата.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Выбрать, осмотреть и пропальпировать область предполагаемой инъекции (средняя и малая ягодичные мышцы (верхний наружный квадрант ягодицы); латеральная широкая мышца бедра (предне-наружная поверхность бедра средняя треть),  дельтовидная мышца (наружная поверхность верхней трети плеча).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8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инъекционное поле. Двумя шариками, смоченными антисептиком (в одном направлении или от центра к периферии), сначала большую площадь, затем непосредственно место инъекции.  Или использовать антисептик-спрей.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8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Дождаться полного высыхания антисептика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8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Взять шприц доминантной рукой (как дротик), придерживая канюлю иглы мизинцем или безымянным пальцем.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8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 и 2 пальцами не доминантной натянуть кожу в месте инъекции (или собрать ее в складку).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8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. Ввести иглу под углом 90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почти на всю длину, оставив до канюли 2</w:t>
            </w:r>
            <w:r>
              <w:rPr>
                <w:rFonts w:ascii="Times New Roman" w:hAnsi="Times New Roman"/>
                <w:sz w:val="24"/>
                <w:szCs w:val="24"/>
              </w:rPr>
              <w:t>-5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мм. Шприц из руки в руку не перекладывать.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8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Отпустить кожу, медленно ввести препарат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не доминантной рукой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8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Не доминантной </w:t>
            </w:r>
            <w:r>
              <w:rPr>
                <w:rFonts w:ascii="Times New Roman" w:hAnsi="Times New Roman"/>
                <w:sz w:val="24"/>
                <w:szCs w:val="24"/>
              </w:rPr>
              <w:t>рукой п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рижать к месту инъекции  стерильный шарик/салфетку смоченный кожным антисептиком, извлечь иглу.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18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Помочь пациенту занять удобное положение, проконтролировать его состояние.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1"/>
              </w:numPr>
              <w:ind w:left="0" w:firstLine="3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Окончание: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3.1. Сбросить иглу в не прокалываемый контейнер  </w:t>
            </w:r>
          </w:p>
          <w:p w:rsidR="00E055FE" w:rsidRPr="00B64CFD" w:rsidRDefault="00E055FE" w:rsidP="006731A2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опасности.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055FE" w:rsidRPr="00B64CFD" w:rsidRDefault="00E055FE" w:rsidP="006731A2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Провести текущую дезинфекцию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3.4. Снять перчатки, сбросить в ёмкость для отходов, обработать руки на гигиеническом уровне.</w:t>
            </w:r>
          </w:p>
          <w:p w:rsidR="00E055FE" w:rsidRPr="00B64CFD" w:rsidRDefault="00E055FE" w:rsidP="006731A2">
            <w:pPr>
              <w:pStyle w:val="2"/>
              <w:ind w:firstLine="25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3.5. Сделать отметку о результатах выполнения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ab"/>
              <w:tabs>
                <w:tab w:val="left" w:pos="450"/>
              </w:tabs>
              <w:ind w:firstLine="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Дополнительные сведения об особенностях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Default="00E055FE" w:rsidP="006731A2">
            <w:pPr>
              <w:pStyle w:val="ab"/>
              <w:tabs>
                <w:tab w:val="left" w:pos="450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Объем вводимого раствора при внутримышечной инъекции не должен превышать 10 мл!</w:t>
            </w:r>
          </w:p>
          <w:p w:rsidR="00E055FE" w:rsidRPr="00B64CFD" w:rsidRDefault="00E055FE" w:rsidP="006731A2">
            <w:pPr>
              <w:pStyle w:val="ab"/>
              <w:tabs>
                <w:tab w:val="left" w:pos="450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проведении инъекций пациентам с избыточной массой тела использовать иглы длиной 80-110 мм.</w:t>
            </w:r>
          </w:p>
          <w:p w:rsidR="00E055FE" w:rsidRPr="00B64CFD" w:rsidRDefault="00E055FE" w:rsidP="006731A2">
            <w:pPr>
              <w:pStyle w:val="ab"/>
              <w:tabs>
                <w:tab w:val="left" w:pos="450"/>
              </w:tabs>
              <w:ind w:firstLine="10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Места постановки внутримышечных инъекций:</w:t>
            </w:r>
          </w:p>
          <w:p w:rsidR="00E055FE" w:rsidRPr="00B64CFD" w:rsidRDefault="00E055FE" w:rsidP="00E055FE">
            <w:pPr>
              <w:pStyle w:val="ab"/>
              <w:numPr>
                <w:ilvl w:val="0"/>
                <w:numId w:val="42"/>
              </w:numPr>
              <w:tabs>
                <w:tab w:val="left" w:pos="450"/>
              </w:tabs>
              <w:ind w:left="0" w:firstLine="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средняя и малая ягодичные мышцы (верхний наружный квадрант ягодицы);</w:t>
            </w:r>
          </w:p>
          <w:p w:rsidR="00E055FE" w:rsidRPr="00B64CFD" w:rsidRDefault="00E055FE" w:rsidP="00E055FE">
            <w:pPr>
              <w:pStyle w:val="ab"/>
              <w:numPr>
                <w:ilvl w:val="0"/>
                <w:numId w:val="42"/>
              </w:numPr>
              <w:tabs>
                <w:tab w:val="left" w:pos="450"/>
              </w:tabs>
              <w:ind w:left="0" w:firstLine="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латеральная широкая мышца бедра (предне-наружная поверхность бедра средняя треть);</w:t>
            </w:r>
          </w:p>
          <w:p w:rsidR="00E055FE" w:rsidRPr="00B64CFD" w:rsidRDefault="00E055FE" w:rsidP="00E055FE">
            <w:pPr>
              <w:pStyle w:val="ab"/>
              <w:numPr>
                <w:ilvl w:val="0"/>
                <w:numId w:val="42"/>
              </w:numPr>
              <w:tabs>
                <w:tab w:val="left" w:pos="450"/>
              </w:tabs>
              <w:ind w:left="0" w:firstLine="10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дельтовидная мышца (наружная поверхность верхней трети плеча).</w:t>
            </w:r>
          </w:p>
          <w:p w:rsidR="00E055FE" w:rsidRPr="00B64CFD" w:rsidRDefault="00E055FE" w:rsidP="006731A2">
            <w:pPr>
              <w:pStyle w:val="ab"/>
              <w:tabs>
                <w:tab w:val="left" w:pos="450"/>
              </w:tabs>
              <w:ind w:firstLine="1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 проведении инъекции в мышцы плеча или бедра, а также при проведении инъекций очень худым пациентам необходимо собрать мышцы в складку, чтобы не повредить надкостницу.</w:t>
            </w:r>
          </w:p>
          <w:p w:rsidR="00E055FE" w:rsidRPr="00B64CFD" w:rsidRDefault="00E055FE" w:rsidP="006731A2">
            <w:pPr>
              <w:pStyle w:val="ab"/>
              <w:tabs>
                <w:tab w:val="left" w:pos="450"/>
              </w:tabs>
              <w:ind w:firstLine="10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Особенности 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едения масляных растворов: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ампулу с масляным раствором предварительно подогреть на водяной бане до температуры 38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С;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перед введением масляного раствора обязательно потянуть поршень на себя - убедиться, что не попали в кровеносный сосуд (с целью профилактики масляной эмболии);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через 30 мин после инъекции приложить грелку для лучшего рассасывания лекарства.</w:t>
            </w:r>
          </w:p>
          <w:p w:rsidR="00E055FE" w:rsidRPr="00B64CFD" w:rsidRDefault="00E055FE" w:rsidP="006731A2">
            <w:pPr>
              <w:pStyle w:val="ab"/>
              <w:tabs>
                <w:tab w:val="left" w:pos="450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Особенности в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едения антибиотиков (оказывают противомикробное действие):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дозируются в единицах действия (ЕД) или граммах (г)  (1г =1000 000ЕД);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для разведения используются растворы: 0,25% или 0,5% новокаин, 1% лидокаин, 0,9% натрия хлорид, вода для инъекций или прилагаемый растворитель;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разводятся так, чтобы в 1мл растворителя содержалось 100 000ЕД или 200 000ЕД антибиотика; разведенный антибиотик используется сразу;</w:t>
            </w:r>
          </w:p>
          <w:p w:rsidR="00E055FE" w:rsidRPr="00B64CFD" w:rsidRDefault="00E055FE" w:rsidP="006731A2">
            <w:pPr>
              <w:pStyle w:val="ab"/>
              <w:tabs>
                <w:tab w:val="left" w:pos="450"/>
              </w:tabs>
              <w:ind w:firstLine="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Особенности внутримышечного  ведения 25% сульфата магния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предварительно предупредить пациента о болезненности, попросить максимально расслабиться;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вводить глубоко внутримышечно;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после инъекции прикладывается грелка.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Препарат введен согласно алгоритму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Пациент получает  информацию о предстоящем лечении. Врач получает согласие на лечение и информирует медицинский персонал. Письменное согласие  пациента требуется в случае применения лекарственных препаратов, проходящих испытания или требующих особого выполнения режимных моментов (длительность применения, выполнение методических рекомендаций по нормам здорового образа жизни)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3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E16DB4E" wp14:editId="0DE8167B">
                  <wp:extent cx="1761112" cy="1019244"/>
                  <wp:effectExtent l="19050" t="0" r="0" b="0"/>
                  <wp:docPr id="49" name="Рисунок 47" descr="http://st.stranamam.ru/data/cache/2014dec/16/44/14342670_39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st.stranamam.ru/data/cache/2014dec/16/44/14342670_39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46" cy="101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BB329AE" wp14:editId="4352A624">
                  <wp:extent cx="1604030" cy="836579"/>
                  <wp:effectExtent l="19050" t="0" r="0" b="0"/>
                  <wp:docPr id="48" name="Рисунок 53" descr="http://www.studfiles.ru/html/2706/646/html_SOQ1leaHwn.ZO0G/htmlconvd-zg9tlS269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studfiles.ru/html/2706/646/html_SOQ1leaHwn.ZO0G/htmlconvd-zg9tlS269x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b="5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772" cy="838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4BC9A2E" wp14:editId="6273AE27">
                  <wp:extent cx="1031537" cy="1128408"/>
                  <wp:effectExtent l="19050" t="0" r="0" b="0"/>
                  <wp:docPr id="51" name="Рисунок 56" descr="http://medbib.in.ua/images/86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medbib.in.ua/images/86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t="5096" r="45909" b="21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537" cy="1128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Выполнение внутримышечной инъекции в ягодичную область</w:t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0AECE709" wp14:editId="3D680815">
                  <wp:extent cx="1958408" cy="1021404"/>
                  <wp:effectExtent l="19050" t="0" r="3742" b="0"/>
                  <wp:docPr id="46" name="Рисунок 53" descr="http://www.studfiles.ru/html/2706/646/html_SOQ1leaHwn.ZO0G/htmlconvd-zg9tlS269x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studfiles.ru/html/2706/646/html_SOQ1leaHwn.ZO0G/htmlconvd-zg9tlS269x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 t="537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408" cy="1021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     </w:t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B0ACFDD" wp14:editId="48D54101">
                  <wp:extent cx="1346613" cy="843149"/>
                  <wp:effectExtent l="19050" t="0" r="5937" b="0"/>
                  <wp:docPr id="52" name="Рисунок 50" descr="https://otvet.imgsmail.ru/download/a5b6f38024964e79d96855b64bfc33a4_i-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otvet.imgsmail.ru/download/a5b6f38024964e79d96855b64bfc33a4_i-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b="47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613" cy="843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382B9689" wp14:editId="7B3AD112">
                  <wp:extent cx="954726" cy="843148"/>
                  <wp:effectExtent l="19050" t="0" r="0" b="0"/>
                  <wp:docPr id="327" name="Рисунок 50" descr="https://otvet.imgsmail.ru/download/a5b6f38024964e79d96855b64bfc33a4_i-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otvet.imgsmail.ru/download/a5b6f38024964e79d96855b64bfc33a4_i-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l="15271" t="47015" r="14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726" cy="843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в область бедра                                    в область плеча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055FE" w:rsidRPr="008A7290" w:rsidRDefault="00E055FE" w:rsidP="00E055FE">
      <w:pPr>
        <w:pStyle w:val="ab"/>
        <w:numPr>
          <w:ilvl w:val="0"/>
          <w:numId w:val="44"/>
        </w:numPr>
        <w:ind w:left="0" w:firstLine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B64CFD">
        <w:rPr>
          <w:rFonts w:ascii="Times New Roman" w:hAnsi="Times New Roman"/>
          <w:b/>
          <w:caps/>
          <w:sz w:val="24"/>
          <w:szCs w:val="24"/>
        </w:rPr>
        <w:t>«Внутривенное струйное введение лекарственных препаратов»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2875"/>
        <w:gridCol w:w="5732"/>
      </w:tblGrid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2908" w:type="dxa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095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2908" w:type="dxa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095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в нестерильных перчатках 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Использование не прокалываемого контейнера для использованных игл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Амбулаторно-поликлинические, стационарные, санаторно-курортные, транспортные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лечебное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2908" w:type="dxa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6095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Кушетка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Подушка клеенчатая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Шприц (объемом 10-20мл)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лоток 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Жгут венозный 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908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6095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Лекарственные препараты по назначению (в ампулах, флаконах)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908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095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 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Шарики/салфетки стерильные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Бинт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шприцев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 прокалываемый контейнер 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055FE" w:rsidRPr="00B64CFD" w:rsidRDefault="00E055FE" w:rsidP="006731A2">
            <w:pPr>
              <w:pStyle w:val="2"/>
              <w:jc w:val="center"/>
              <w:rPr>
                <w:b w:val="0"/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ab"/>
              <w:numPr>
                <w:ilvl w:val="0"/>
                <w:numId w:val="19"/>
              </w:numPr>
              <w:ind w:left="0" w:firstLine="43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Подготовка: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получить его согласие на выполнение процедуры.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1.4. Выполнить набор лекарственного препарата в шприц по алгоритму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1.5. Приготовить отрезок бинта достаточный для наложения двух туров на месте инъекции.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3"/>
              </w:numPr>
              <w:tabs>
                <w:tab w:val="left" w:pos="450"/>
              </w:tabs>
              <w:ind w:left="0" w:firstLine="4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Выполнение: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Предложить/помочь пациенту занять удобное положение: сидя или лежа. Выбор положения зависит от состояния пациента и от вводимого препарата (если у пациента приступ бронхиальной астмы, то удобное для него положение – «сидя», гипотензивные препараты следует вводить в положении «лежа», т.к. при резком снижении давления может возникнуть головокружение или потеря сознания).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Выбрать, осмотреть и пропальпировать область предполагаемой инъекции (для инъекции используются преимущественно вены тыла кисти, предплечья, локтевого сгиба, тыла стопы). При выполнении венепункции в область локтевой ямки – предложить пациенту максимально разогнуть руку в локтевом суставе, для чего подложить под локоть пациента клеенчатую подушку или валик.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Наложить жгут (на рубашку или пеленку) так, чтобы при этом пульс на ближайшей артерии пальпировался, и попросить пациента несколько раз сжать кисть в кулак и разжать ее.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Пропальпировать область предполагаемой инъекции, выбрать подходящую вену.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инъекционное поле. Двумя шариками, смоченными антисептиком (в одном направлении или от центра к периферии), сначала большую площадь, затем непосредственно место инъекции.  Или использовать антисептик-спрей.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Дождаться полного высыхания антисептика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Взять шприц доминантной рукой, придерживая канюлю иглы, срез иглы направлен вверх.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Не доминантной натянуть кожу на месте инъекции так, чтобы зафиксировать вену.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450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Ввести иглу под углом ≈30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(в зависимости от глубины вены), осуществить прокол кожи и верхней стенки вены (ощущение провала), изменить угол введения иглы и продвинуться по вене на глубину </w:t>
            </w:r>
            <w:r>
              <w:rPr>
                <w:rFonts w:ascii="Times New Roman" w:hAnsi="Times New Roman"/>
                <w:sz w:val="24"/>
                <w:szCs w:val="24"/>
              </w:rPr>
              <w:t>1/3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длины иглы. Шприц из руки в руку не перекладывать.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532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Отпустить кожу, потянуть поршень на себя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не доминантной рукой 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(контроль нахождения в вене) при этом в шприце должна появиться кровь.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532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Аккуратно развязать/ослабить жгут.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532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Ещё раз потянуть поршень на себя (контроль нахождения в вене)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532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Медленно ввести препарат, надавливая на поршень большим пальцем не доминантной руки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(оставить в шприце 0,5 мл лекарственного средства)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055FE" w:rsidRPr="00135CAC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532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Не доминантной </w:t>
            </w:r>
            <w:r>
              <w:rPr>
                <w:rFonts w:ascii="Times New Roman" w:hAnsi="Times New Roman"/>
                <w:sz w:val="24"/>
                <w:szCs w:val="24"/>
              </w:rPr>
              <w:t>рукой п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рижать к месту инъекции  стерильный шарик/салфетку </w:t>
            </w:r>
            <w:r w:rsidRPr="00135CAC">
              <w:rPr>
                <w:rFonts w:ascii="Times New Roman" w:hAnsi="Times New Roman"/>
                <w:sz w:val="24"/>
                <w:szCs w:val="24"/>
              </w:rPr>
              <w:t>смоченный кожным антисептиком, извлечь иглу.</w:t>
            </w:r>
          </w:p>
          <w:p w:rsidR="00E055FE" w:rsidRPr="00135CAC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532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5CAC">
              <w:rPr>
                <w:rFonts w:ascii="Times New Roman" w:hAnsi="Times New Roman"/>
                <w:sz w:val="24"/>
                <w:szCs w:val="24"/>
              </w:rPr>
              <w:t>Наложить давящую повязку, поместив на место инъекции сухой стерильный шарик/салфетку.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532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5CAC">
              <w:rPr>
                <w:rFonts w:ascii="Times New Roman" w:hAnsi="Times New Roman"/>
                <w:sz w:val="24"/>
                <w:szCs w:val="24"/>
              </w:rPr>
              <w:t xml:space="preserve"> Помочь пациенту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занять удобное положение, проконтролировать его состояние.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4"/>
              </w:numPr>
              <w:ind w:left="0" w:firstLine="43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Окончание: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3.1. Сбросить иглу в не прокалываемый контейнер </w:t>
            </w:r>
          </w:p>
          <w:p w:rsidR="00E055FE" w:rsidRPr="00B64CFD" w:rsidRDefault="00E055FE" w:rsidP="006731A2">
            <w:pPr>
              <w:pStyle w:val="ab"/>
              <w:tabs>
                <w:tab w:val="left" w:pos="58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опасности.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055FE" w:rsidRPr="00B64CFD" w:rsidRDefault="00E055FE" w:rsidP="006731A2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Провести текущую дезинфекцию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3.4. Снять перчатки, сбросить в ёмкость для отходов, обработать руки на гигиеническом уровне.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3.5. Сделать отметку о результатах выполнения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pStyle w:val="ab"/>
              <w:ind w:firstLine="59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Внутривенное введение лекарственных препаратов выполняется в периферические вены (вены локтевого сгиба, тыла кисти, предплечья, тыла стопы), а также в центральные вены. Внутривенное введение лекарственных препаратов детям до одного года выполняется в височные вены головы.</w:t>
            </w:r>
          </w:p>
          <w:p w:rsidR="00E055FE" w:rsidRPr="00B64CFD" w:rsidRDefault="00E055FE" w:rsidP="006731A2">
            <w:pPr>
              <w:pStyle w:val="ab"/>
              <w:tabs>
                <w:tab w:val="left" w:pos="494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Особенностью выполнения методики у пациентов пожилого и старческого возраста является пунктирование вены при слабом сдавливании конечности жгутом во избежание травмы (гематома, скальпированная рана, скарификация кожи) и/или спонтанного разрыва вены, так как у данной категории пациентов тонкая кожа, достаточно хрупкие и ломкие сосуды.</w:t>
            </w:r>
          </w:p>
          <w:p w:rsidR="00E055FE" w:rsidRPr="00B64CFD" w:rsidRDefault="00E055FE" w:rsidP="006731A2">
            <w:pPr>
              <w:pStyle w:val="ab"/>
              <w:tabs>
                <w:tab w:val="left" w:pos="494"/>
              </w:tabs>
              <w:ind w:firstLine="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Правила наложения венозного жгута: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left" w:pos="494"/>
                <w:tab w:val="num" w:pos="875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на 10-15 см выше предполагаемого места инъекции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left" w:pos="494"/>
                <w:tab w:val="num" w:pos="875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пульс на  ближайшей  артерии ниже жгута сохранен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left" w:pos="494"/>
                <w:tab w:val="num" w:pos="875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конечность цианотичная 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left" w:pos="494"/>
                <w:tab w:val="num" w:pos="875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продолжительность не более 1 мин</w:t>
            </w:r>
          </w:p>
          <w:p w:rsidR="00E055FE" w:rsidRPr="00B64CFD" w:rsidRDefault="00E055FE" w:rsidP="006731A2">
            <w:pPr>
              <w:pStyle w:val="ab"/>
              <w:tabs>
                <w:tab w:val="left" w:pos="494"/>
              </w:tabs>
              <w:ind w:firstLine="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Правила выбора вены для пункции:</w:t>
            </w:r>
          </w:p>
          <w:p w:rsidR="00E055FE" w:rsidRPr="00B64CFD" w:rsidRDefault="00E055FE" w:rsidP="006731A2">
            <w:pPr>
              <w:pStyle w:val="ab"/>
              <w:tabs>
                <w:tab w:val="left" w:pos="494"/>
              </w:tabs>
              <w:ind w:firstLine="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i/>
                <w:sz w:val="24"/>
                <w:szCs w:val="24"/>
              </w:rPr>
              <w:t>Крупные, мягкие, эластичные, фиксированные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Хорошо визуализируемые вены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на не доминирующей стороне тела (у правшей - левая, у левшей - правая).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Сначала использовать дистальные вены (тыльная сторона кисти, внутренняя поверхность предплечья).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Использовать вены мягкие и эластичные на ощупь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со стороны противоположной оперативному вмешательству.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с наибольшим диаметром.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Простота доступа к месту пункции. </w:t>
            </w:r>
          </w:p>
          <w:p w:rsidR="00E055FE" w:rsidRPr="00B64CFD" w:rsidRDefault="00E055FE" w:rsidP="006731A2">
            <w:pPr>
              <w:pStyle w:val="ab"/>
              <w:tabs>
                <w:tab w:val="left" w:pos="494"/>
              </w:tabs>
              <w:ind w:firstLine="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Особенности введения сердечных гликозидов (растворы 0,06% коргликона, 0,05% строфантина)- препараты высокой активности и быстрого действия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выпускаются в ампулах по 1мл, вводятся внутривенно в дозе 0,3-0,5мл;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перед введением развести физиологическим раствором (0,09% натрия хлорида);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для набора назначенной дозы необходимо: в шприц набрать 1мл строфантина и 9мл физиологического раствора; выпустить из шприца в лоток 7мл, оставить в лотке 3 мл (если назначено 0,3мл) или 5мл (если назначено 0,5мл), а затем добрать в шприц до 20мл физиологического раствора;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вводить внутривенно струйно медленно (5-6 минут).</w:t>
            </w:r>
          </w:p>
          <w:p w:rsidR="00E055FE" w:rsidRPr="00B64CFD" w:rsidRDefault="00E055FE" w:rsidP="006731A2">
            <w:pPr>
              <w:pStyle w:val="ab"/>
              <w:tabs>
                <w:tab w:val="left" w:pos="494"/>
              </w:tabs>
              <w:ind w:firstLine="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Особенности внутривенного введения 2,4% раствора эуфиллина (бронхолитик)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выпускаются в ампулах по 5мл или 10мл;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разводятся физиологическим раствором (0,09% натрия хлорида);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вводить медленно (5-6 минут), делая в середине введения перерыв на 1 минуту. </w:t>
            </w:r>
          </w:p>
          <w:p w:rsidR="00E055FE" w:rsidRPr="00B64CFD" w:rsidRDefault="00E055FE" w:rsidP="006731A2">
            <w:pPr>
              <w:pStyle w:val="ab"/>
              <w:tabs>
                <w:tab w:val="left" w:pos="494"/>
              </w:tabs>
              <w:ind w:firstLine="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 xml:space="preserve">Особенности введения 10% раствора кальция хлорида 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0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выпускаются в ампулах по 5мл или 10мл;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предварительно предупредить пациента о появлении ощущения жара во время введения препарата – придать пациенту положение лежа, попросить его глубоко подышать, расслабиться;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вводить очень медленно (до 5 минут).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7"/>
              </w:numPr>
              <w:tabs>
                <w:tab w:val="left" w:pos="494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вводить строго вену (при попадании под кожу развивается некроз тканей);</w:t>
            </w:r>
          </w:p>
          <w:p w:rsidR="00E055FE" w:rsidRPr="00B64CFD" w:rsidRDefault="00E055FE" w:rsidP="006731A2">
            <w:pPr>
              <w:pStyle w:val="ab"/>
              <w:tabs>
                <w:tab w:val="left" w:pos="494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 попадании 10% хлорида кальция  под кожу обколоть место инъекции 0,9% раствором натрия хлорида или 0,25% раствором новокаина (при отсутствии аллергии), наложить согревающий компресс, сообщить врачу.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Препарат введен согласно алгоритму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Пациент получает информацию о предстоящей процедуре. Информация включает сведения о цели данного действия. Письменное согласие пациента (доверенных лиц) на внутривенное введение лекарственных средств необходимо, так как данное действие является потенциально опасным для жизни и здоровья пациента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Параметры оценки и контроля качества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A738E70" wp14:editId="5E2C0B91">
                  <wp:extent cx="1187180" cy="710119"/>
                  <wp:effectExtent l="19050" t="0" r="0" b="0"/>
                  <wp:docPr id="23" name="Рисунок 59" descr="http://bone-surgery.ru/images/uploads/instrumenti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bone-surgery.ru/images/uploads/instrumenti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461" cy="71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AC4B24F" wp14:editId="46F96B79">
                  <wp:extent cx="2218312" cy="1011677"/>
                  <wp:effectExtent l="19050" t="0" r="0" b="0"/>
                  <wp:docPr id="25" name="Рисунок 4" descr="http://www.studfiles.ru/html/2706/673/html_A6eEFtcfYY.ZZ9l/htmlconvd-7ffMou_html_63c4b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tudfiles.ru/html/2706/673/html_A6eEFtcfYY.ZZ9l/htmlconvd-7ffMou_html_63c4b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grayscl/>
                          </a:blip>
                          <a:srcRect b="13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312" cy="1011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Захват шприца                                  Введение иглы в вену</w:t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99CD493" wp14:editId="40940084">
                  <wp:extent cx="3015980" cy="1850250"/>
                  <wp:effectExtent l="19050" t="0" r="0" b="0"/>
                  <wp:docPr id="27" name="Рисунок 1" descr="http://img1.postila.ru/storage/7168000/7136228/4e4b7ce40de9d9a9fbf16bfb7e3092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postila.ru/storage/7168000/7136228/4e4b7ce40de9d9a9fbf16bfb7e3092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057" cy="185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Последовательность выполнения внутривенной инъекции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</w:p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055FE" w:rsidRPr="008A7290" w:rsidRDefault="00E055FE" w:rsidP="00E055FE">
      <w:pPr>
        <w:pStyle w:val="ab"/>
        <w:numPr>
          <w:ilvl w:val="0"/>
          <w:numId w:val="44"/>
        </w:numPr>
        <w:ind w:left="-284" w:right="-285" w:firstLine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B64CFD">
        <w:rPr>
          <w:rFonts w:ascii="Times New Roman" w:hAnsi="Times New Roman"/>
          <w:b/>
          <w:caps/>
          <w:sz w:val="24"/>
          <w:szCs w:val="24"/>
        </w:rPr>
        <w:t>«Внутривенное капельное введение лекарственных препаратов»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3004"/>
        <w:gridCol w:w="5603"/>
      </w:tblGrid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3050" w:type="dxa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3050" w:type="dxa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5953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в нестерильных перчатках 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Использование не прокалываемого контейнера для использованных игл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 xml:space="preserve">: </w:t>
            </w:r>
            <w:r w:rsidRPr="00B64CFD">
              <w:rPr>
                <w:b w:val="0"/>
                <w:szCs w:val="24"/>
              </w:rPr>
              <w:t>амбулаторно-поликлинические, стационарные, санаторно-курортные, транспортные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лечебное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3050" w:type="dxa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5953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Кушетка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Подушка клеенчатая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Система для внутривенных вливаний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лоток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Жгут венозный 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050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5953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Лекарственные препараты по назначению (в ампулах, флаконах)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050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5953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 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перчатки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Шарики/салфетки стерильные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Бинт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Лейкопластырь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шприцев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Не прокалываемый контейнер 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055FE" w:rsidRPr="00B64CFD" w:rsidRDefault="00E055FE" w:rsidP="006731A2">
            <w:pPr>
              <w:pStyle w:val="2"/>
              <w:jc w:val="center"/>
              <w:rPr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ab"/>
              <w:numPr>
                <w:ilvl w:val="0"/>
                <w:numId w:val="25"/>
              </w:numPr>
              <w:ind w:left="0" w:firstLine="3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Подготовка: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1.2. Приготовить все необходимое для выполнения процедуры. </w:t>
            </w:r>
          </w:p>
          <w:p w:rsidR="00E055FE" w:rsidRPr="00B64CFD" w:rsidRDefault="00E055FE" w:rsidP="006731A2">
            <w:pPr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1.3. Идентифицировать пациента, представиться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объяснить цель, ход процедуры, 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уточнить аллергологический анамнез</w:t>
            </w:r>
            <w:r w:rsidRPr="00B64CFD">
              <w:rPr>
                <w:rFonts w:ascii="Times New Roman" w:eastAsia="Calibri" w:hAnsi="Times New Roman" w:cs="Times New Roman"/>
                <w:sz w:val="24"/>
                <w:szCs w:val="24"/>
              </w:rPr>
              <w:t>,  получить его согласие на выполнение процедуры.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1.4. Предложить пациенту опорожнить мочевой пузырь, учитывая длительность выполнения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1.5. Выполнить заполнение системы для инфузий по алгоритму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1.6. Приготовить отрезок бинта достаточный для наложения двух туров на месте инъекции.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6"/>
              </w:numPr>
              <w:ind w:left="0" w:firstLine="3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Выполнение: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Предложить/помочь пациенту занять удобное положение: сидя или лежа. Выбор положения зависит от состояния пациента и от вводимого препарата (если у пациента приступ бронхиальной астмы, то удобное для него положение – «сидя», гипотензивные препараты следует вводить в положении «лежа», т.к. при резком снижении давления может возникнуть головокружение или потеря сознания).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Выбрать, осмотреть и пропальпировать область предполагаемой инъекции (для инъекции используются преимущественно вены тыла кисти, предплечья, локтевого сгиба, тыла стопы). При выполнении венепункции в область локтевой ямки – предложить пациенту максимально разогнуть руку в локтевом суставе, для чего подложить под локоть пациента клеенчатую подушку или валик.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Наложить жгут (на рубашку или пеленку) так, чтобы при этом пульс на ближайшей артерии пальпировался, и попросить пациента несколько раз сжать кисть в кулак и разжать ее.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Пропальпировать область предполагаемой инъекции, выбрать подходящую вену.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инъекционное поле. Двумя шариками, смоченными антисептиком (в одном направлении или от центра к периферии), сначала большую площадь, затем непосредственно место инъекции.  Или использовать антисептик-спрей.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Дождаться полного высыхания антисептика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Взять 1, 2 и 3 пальцами доминантной рукой канюлю иглы с подсоединенной к ней системой, снять колпачок с иглы.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Не доминантной натянуть кожу на месте инъекции так, чтобы зафиксировать вену.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Ввести иглу под углом ≈30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(в зависимости от глубины вены), осуществить прокол кожи и верхней стенки вены (ощущение провала), изменить угол введения иглы и продвинуться по вене на глубину </w:t>
            </w:r>
            <w:r>
              <w:rPr>
                <w:rFonts w:ascii="Times New Roman" w:hAnsi="Times New Roman"/>
                <w:sz w:val="24"/>
                <w:szCs w:val="24"/>
              </w:rPr>
              <w:t>1/3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длины иглы.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Отпустить кожу, не доминантной рукой сжать резинку системы (контроль нахождения в вене) при этом в канюле иглы должна появиться кровь.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Аккуратно развязать/ослабить жгут.</w:t>
            </w:r>
          </w:p>
          <w:p w:rsidR="00E055FE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Открыть винтовой зажим, отрегулировать скорость капель (согласно назначению врача).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Закрепить иглу и систему лейкопластырем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Прикрыть иглу стерильной салфеткой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Наблюдать за состоянием пациента и местом пункции на протяжении всей процедуры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После завершения введения закрыть винтовой зажим 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доминантной рукой п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рижать к месту инъекции стерильный шарик/салфетку смоченный кожным антисептиком, извлечь иглу.</w:t>
            </w:r>
          </w:p>
          <w:p w:rsidR="00E055FE" w:rsidRPr="00135CAC" w:rsidRDefault="00E055FE" w:rsidP="006731A2">
            <w:pPr>
              <w:pStyle w:val="ab"/>
              <w:numPr>
                <w:ilvl w:val="0"/>
                <w:numId w:val="22"/>
              </w:numPr>
              <w:tabs>
                <w:tab w:val="left" w:pos="532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5CAC">
              <w:rPr>
                <w:rFonts w:ascii="Times New Roman" w:hAnsi="Times New Roman"/>
                <w:sz w:val="24"/>
                <w:szCs w:val="24"/>
              </w:rPr>
              <w:t>Наложить давящую повязку, поместив на место инъекции сухой стерильный шарик/салфетку.</w:t>
            </w:r>
          </w:p>
          <w:p w:rsidR="00E055FE" w:rsidRPr="008A7290" w:rsidRDefault="00E055FE" w:rsidP="006731A2">
            <w:pPr>
              <w:pStyle w:val="ab"/>
              <w:numPr>
                <w:ilvl w:val="0"/>
                <w:numId w:val="28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Помочь пациенту занять удобное положение, проконтролировать его состояние.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27"/>
              </w:numPr>
              <w:ind w:left="0" w:firstLine="3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Окончание: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3.1. Сбросить иглу в не прокалываемый контейнер </w:t>
            </w:r>
          </w:p>
          <w:p w:rsidR="00E055FE" w:rsidRPr="00B64CFD" w:rsidRDefault="00E055FE" w:rsidP="006731A2">
            <w:pPr>
              <w:pStyle w:val="ab"/>
              <w:tabs>
                <w:tab w:val="left" w:pos="58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Утилизировать отходы по классам опасности.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055FE" w:rsidRPr="00B64CFD" w:rsidRDefault="00E055FE" w:rsidP="006731A2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Провести текущую дезинфекцию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3.4. Снять перчатки, сбросить в ёмкость для отходов, обработать руки на гигиеническом уровне.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3.5. Сделать отметку о результатах выполнения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Дополнительные сведения об особенностях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pStyle w:val="ab"/>
              <w:ind w:firstLine="59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Внутривенное введение лекарственных препаратов выполняется в периферические вены (вены локтевого сгиба, тыла кисти, предплечья, тыла стопы), а также в центральные вены. Внутривенное введение лекарственных препаратов детям до одного года выполняется в височные вены головы.</w:t>
            </w:r>
          </w:p>
          <w:p w:rsidR="00E055FE" w:rsidRPr="00B64CFD" w:rsidRDefault="00E055FE" w:rsidP="006731A2">
            <w:pPr>
              <w:pStyle w:val="ab"/>
              <w:ind w:firstLine="59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Особенностью выполнения методики у пациентов пожилого и старческого возраста является пунктирование вены при слабом сдавливании конечности жгутом во избежание травмы (гематома, скальпированная рана, скарификация кожи) и/или спонтанного разрыва вены, так как у данной категории пациентов тонкая кожа, достаточно хрупкие и ломкие сосуды.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Правила наложения венозного жгута: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875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на 10-15 см выше предполагаемого места инъекции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875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пульс на  ближайшей  артерии ниже жгута сохранен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875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конечность цианотичная 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875"/>
              </w:tabs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продолжительность не более 1 мин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Правила выбора вены для пункции:</w:t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i/>
                <w:sz w:val="24"/>
                <w:szCs w:val="24"/>
              </w:rPr>
              <w:t>Крупные, мягкие, эластичные, фиксированные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Хорошо визуализируемые вены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на не доминирующей стороне тела (у правшей - левая, у левшей - правая).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Сначала использовать дистальные вены (тыльная сторона кисти, внутренняя поверхность предплечья).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Использовать вены мягкие и эластичные на ощупь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со стороны противоположной оперативному вмешательству.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с наибольшим диаметром.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ind w:left="0"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Простота доступа к месту пункции. 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Препарат введен согласно алгоритму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Пациент получает информацию о предстоящей процедуре. Информация включает сведения о цели данного действия. Письменное согласие пациента (доверенных лиц) на внутривенное введение лекарственных средств необходимо, так как данное действие является потенциально опасным для жизни и здоровья пациента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055FE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11.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08E49E20" wp14:editId="4592E0C1">
                  <wp:extent cx="1187180" cy="710119"/>
                  <wp:effectExtent l="19050" t="0" r="0" b="0"/>
                  <wp:docPr id="6" name="Рисунок 59" descr="http://bone-surgery.ru/images/uploads/instrumenti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bone-surgery.ru/images/uploads/instrumenti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461" cy="71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                   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EC52F9F" wp14:editId="5DC0A2A1">
                  <wp:extent cx="2218312" cy="1011677"/>
                  <wp:effectExtent l="19050" t="0" r="0" b="0"/>
                  <wp:docPr id="9" name="Рисунок 4" descr="http://www.studfiles.ru/html/2706/673/html_A6eEFtcfYY.ZZ9l/htmlconvd-7ffMou_html_63c4b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studfiles.ru/html/2706/673/html_A6eEFtcfYY.ZZ9l/htmlconvd-7ffMou_html_63c4b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grayscl/>
                          </a:blip>
                          <a:srcRect b="13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312" cy="1011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Захват шприца                                  Введение иглы в вену</w:t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22BD959" wp14:editId="273E0386">
                  <wp:extent cx="3015980" cy="1850250"/>
                  <wp:effectExtent l="19050" t="0" r="0" b="0"/>
                  <wp:docPr id="11" name="Рисунок 1" descr="http://img1.postila.ru/storage/7168000/7136228/4e4b7ce40de9d9a9fbf16bfb7e3092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1.postila.ru/storage/7168000/7136228/4e4b7ce40de9d9a9fbf16bfb7e3092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057" cy="1854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Последовательность выполнения внутривенной инъекции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E055FE" w:rsidRPr="00B64CFD" w:rsidRDefault="00E055FE" w:rsidP="00E055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64CFD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Технология медицинского вмешательства</w:t>
      </w:r>
    </w:p>
    <w:p w:rsidR="00E055FE" w:rsidRPr="00B64CFD" w:rsidRDefault="00E055FE" w:rsidP="00E055FE">
      <w:pPr>
        <w:pStyle w:val="ab"/>
        <w:numPr>
          <w:ilvl w:val="0"/>
          <w:numId w:val="44"/>
        </w:numPr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B64CFD">
        <w:rPr>
          <w:rFonts w:ascii="Times New Roman" w:hAnsi="Times New Roman"/>
          <w:b/>
          <w:caps/>
          <w:sz w:val="24"/>
          <w:szCs w:val="24"/>
        </w:rPr>
        <w:t>«Катетеризация  периферических вен»</w:t>
      </w:r>
    </w:p>
    <w:p w:rsidR="00E055FE" w:rsidRPr="00B64CFD" w:rsidRDefault="00E055FE" w:rsidP="00E055FE">
      <w:pPr>
        <w:pStyle w:val="ab"/>
        <w:rPr>
          <w:rFonts w:ascii="Times New Roman" w:hAnsi="Times New Roman"/>
          <w:b/>
          <w:caps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2732"/>
        <w:gridCol w:w="5874"/>
      </w:tblGrid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специалистам и вспомогательному персоналу, включая требования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1.1</w:t>
            </w:r>
          </w:p>
        </w:tc>
        <w:tc>
          <w:tcPr>
            <w:tcW w:w="2766" w:type="dxa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Перечень специальностей/кто участвует в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237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Специалист, имеющий диплом установленного образца об окончании среднего профессионального медицинского образовательного учреждения по специальностям: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31.02.01 Лечебное дело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31.02.02 Акушерское дело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34.02.01 Сестринское дело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Требования к обеспечению безопасности труда медицинского персонала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2.1</w:t>
            </w:r>
          </w:p>
        </w:tc>
        <w:tc>
          <w:tcPr>
            <w:tcW w:w="2766" w:type="dxa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 xml:space="preserve">Требования по безопасности труда при выполнении </w:t>
            </w: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  <w:tc>
          <w:tcPr>
            <w:tcW w:w="6237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 и после проведения процедуры необходима обработка рук на гигиеническом уровне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Процедура выполняется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стерильных перчатках, очках или щитке, непромокаемом фартуке</w:t>
            </w:r>
          </w:p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Использование не прокалываемого контейнера для использованных игл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3.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Условия выполнения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 xml:space="preserve">: </w:t>
            </w:r>
            <w:r w:rsidRPr="00B64CFD">
              <w:rPr>
                <w:b w:val="0"/>
                <w:szCs w:val="24"/>
              </w:rPr>
              <w:t>амбулаторно-поликлинические, стационарные, транспортные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4.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 xml:space="preserve">Функциональное назначение </w:t>
            </w:r>
            <w:r w:rsidRPr="00B64CFD">
              <w:rPr>
                <w:bCs/>
                <w:szCs w:val="24"/>
              </w:rPr>
              <w:t>медицинского вмешательства</w:t>
            </w:r>
            <w:r w:rsidRPr="00B64CFD">
              <w:rPr>
                <w:szCs w:val="24"/>
              </w:rPr>
              <w:t>:</w:t>
            </w:r>
            <w:r w:rsidRPr="00B64CFD">
              <w:rPr>
                <w:b w:val="0"/>
                <w:szCs w:val="24"/>
              </w:rPr>
              <w:t xml:space="preserve"> лечебное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szCs w:val="24"/>
              </w:rPr>
              <w:t>Материальные ресурсы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5.1</w:t>
            </w:r>
          </w:p>
        </w:tc>
        <w:tc>
          <w:tcPr>
            <w:tcW w:w="2766" w:type="dxa"/>
          </w:tcPr>
          <w:p w:rsidR="00E055FE" w:rsidRPr="00B64CFD" w:rsidRDefault="00E055FE" w:rsidP="006731A2">
            <w:pPr>
              <w:pStyle w:val="2"/>
              <w:rPr>
                <w:szCs w:val="24"/>
              </w:rPr>
            </w:pPr>
            <w:r w:rsidRPr="00B64CFD">
              <w:rPr>
                <w:szCs w:val="24"/>
              </w:rPr>
              <w:t>Приборы, инструменты, медицинские изделия</w:t>
            </w:r>
          </w:p>
        </w:tc>
        <w:tc>
          <w:tcPr>
            <w:tcW w:w="6237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Манипуляционный стол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Кушетка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Подушка клеенчатая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Рабочий лоток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Периферические внутривенные катетеры разных размеров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Шприц (объемом 10-20мл) 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Жгут венозный 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276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Лекарственные средства</w:t>
            </w:r>
          </w:p>
        </w:tc>
        <w:tc>
          <w:tcPr>
            <w:tcW w:w="6237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0,9% раствор натрия хлорида 10мл (ампула)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276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Прочий расходуемый материал</w:t>
            </w:r>
          </w:p>
        </w:tc>
        <w:tc>
          <w:tcPr>
            <w:tcW w:w="6237" w:type="dxa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Дозируемое жидкое мыло – 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– для обработки рук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Кожный антисептик для обработки инъекционного поля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 xml:space="preserve">ерчатки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нестерильные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Очки/щиток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Непромокаемый фартук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Шарики/салфетки стерильные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Бинт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текущей дезинфекции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Ёмкость для дезинфекции шприцев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Ёмкости для отходов по классам опасности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Лейкопластырь или самоклеющаяся стерильная повязка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Характеристика методики выполнения </w:t>
            </w:r>
          </w:p>
          <w:p w:rsidR="00E055FE" w:rsidRPr="00B64CFD" w:rsidRDefault="00E055FE" w:rsidP="006731A2">
            <w:pPr>
              <w:pStyle w:val="2"/>
              <w:jc w:val="center"/>
              <w:rPr>
                <w:szCs w:val="24"/>
              </w:rPr>
            </w:pPr>
            <w:r w:rsidRPr="00B64CFD">
              <w:rPr>
                <w:bCs/>
                <w:szCs w:val="24"/>
              </w:rPr>
              <w:t>медицинского вмешательства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2"/>
              <w:rPr>
                <w:b w:val="0"/>
                <w:szCs w:val="24"/>
              </w:rPr>
            </w:pPr>
            <w:r w:rsidRPr="00B64CFD">
              <w:rPr>
                <w:b w:val="0"/>
                <w:szCs w:val="24"/>
              </w:rPr>
              <w:t>6.1.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ab"/>
              <w:numPr>
                <w:ilvl w:val="0"/>
                <w:numId w:val="29"/>
              </w:numPr>
              <w:ind w:left="0" w:firstLine="3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Подготовка: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1.1.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1.2. Приготовить все необходимое для выполнения процедуры. В т.ч. шприц, заполненный 10 мл 0,9% раствором хлорида натрия по алгоритму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1.3. Идентифицировать пациента, представиться</w:t>
            </w:r>
            <w:r w:rsidRPr="00B64CFD">
              <w:rPr>
                <w:rFonts w:ascii="Times New Roman" w:eastAsia="Calibri" w:hAnsi="Times New Roman"/>
                <w:sz w:val="24"/>
                <w:szCs w:val="24"/>
              </w:rPr>
              <w:t>, объяснить цель, ход процедуры и получить его согласие (если это возможно).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0"/>
              </w:numPr>
              <w:ind w:left="0" w:firstLine="45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Выполнение: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Предложить/помочь пациенту занять удобное положение: сидя или лежа.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Надеть перчатки.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Выбрать, осмотреть и пропальпировать область предполагаемой инъекции (для катетеризации используются преимущественно вены тыла кисти и предплечья). 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Наложить жгут (на рубашку или пеленку) так, чтобы при этом пульс на ближайшей артерии пальпировался, и попросить пациента несколько раз сжать кисть в кулак и разжать ее.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Пропальпировать область предполагаемой инъекции, выбрать подходящий участок вены: прямой, достаточный по длине, не на сгибе.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Снять жгут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Обработать инъекционное поле. Двумя шариками, смоченными антисептиком (в одном направлении или от центра к периферии), сначала большую площадь, затем непосредственно место инъекции.  Или использовать антисептик-спрей.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Дождаться полного высыхания антисептика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Выбрать подходящий катетер, учитывая: цель постановки, характеристики вены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Проверить на упаковке катетера: целостность упаковки, сроки годности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Наложить жгут на прежнее место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Вскрыть катетер со стороны камеры визуализации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Взять катетер доминантной рукой наиболее удобным захватом, срез иглы направлен вверх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Не доминантной рукой натянуть кожу в месте пункции так, чтобы зафиксировать вену.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Ввести иглу под углом ≈30</w:t>
            </w:r>
            <w:r w:rsidRPr="00B64CFD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(в зависимости от глубины вены) осуществить прокол кожи и верхней стенки вены (ощущение провала). При успешной венепункции и нахождении иглы в вене, в камере визуализации обратного тока появится кровь.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Изменить угол введения иглы и продвинуться по вене на несколько миллиметров 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Переместить пальцы доминантной руки на инъекционный порт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Не доминантной рукой потянуть на себя иглу-проводник катетера (так, чтобы срез иглы скрылся в просвете катетера)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Доминантной рукой продвинуть катетер с иглой-проводником в вену на всю длину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Снять жгут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Пальцами не доминантной рукой </w:t>
            </w:r>
            <w:r w:rsidRPr="00B64CFD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>-образно прижать катетер в двух точках (1- крыло катетера, 2- за кончиком катетера)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Доминантной рукой снять с иглы проводника заглушку, 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Извлечь иглу проводник и сбросить в непрокалываемый контейнер.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Закрыть катетер заглушкой.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Промыть катетер физиологическим раствором через инъекционный порт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Наложить фиксирующую повязку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1"/>
              </w:numPr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Помочь пациенту занять удобное положение, проконтролировать его состояние.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2"/>
              </w:numPr>
              <w:ind w:left="0" w:firstLine="30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Окончание:</w:t>
            </w:r>
          </w:p>
          <w:p w:rsidR="00E055FE" w:rsidRPr="00B64CFD" w:rsidRDefault="00E055FE" w:rsidP="006731A2">
            <w:pPr>
              <w:pStyle w:val="ab"/>
              <w:tabs>
                <w:tab w:val="left" w:pos="586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lastRenderedPageBreak/>
              <w:t>3.1. Утилизировать отходы по классам опасности.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055FE" w:rsidRPr="00B64CFD" w:rsidRDefault="00E055FE" w:rsidP="006731A2">
            <w:pPr>
              <w:pStyle w:val="ab"/>
              <w:tabs>
                <w:tab w:val="left" w:pos="5867"/>
              </w:tabs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3.2. Провести текущую дезинфекцию</w:t>
            </w:r>
            <w:r w:rsidRPr="00B64CFD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E055FE" w:rsidRPr="00B64CFD" w:rsidRDefault="00E055FE" w:rsidP="006731A2">
            <w:pPr>
              <w:pStyle w:val="ab"/>
              <w:ind w:firstLine="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3.3. Снять перчатки, сбросить в ёмкость для отходов, обработать руки на гигиеническом уровне.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3.4. Сделать отметку о результатах выполнения процедуры в медицинской документации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Дополнительные сведения об особенностях выполнения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медицинского вмешательства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При катетеризации периферической вены не устанавливать ПВК на участках суставных сгибов и вены нижних конечностей. 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Правила наложения венозного жгута: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на 10-15 см выше предполагаемого места инъекции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пульс на  ближайшей  артерии ниже жгута сохранен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конечность цианотичная 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3"/>
              </w:numPr>
              <w:tabs>
                <w:tab w:val="clear" w:pos="720"/>
                <w:tab w:val="num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продолжительность не более 1 мин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Правила выбора вены для пункции: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i/>
                <w:sz w:val="24"/>
                <w:szCs w:val="24"/>
              </w:rPr>
              <w:t>Крупные, мягкие, эластичные, фиксированные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Хорошо визуализируемые вены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на не доминирующей стороне тела (у правшей - левая, у левшей - правая).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Сначала использовать дистальные вены (тыльная сторона кисти, внутренняя поверхность предплечья).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Использовать вены мягкие и эластичные на ощупь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со стороны противоположной оперативному вмешательству.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Вены с наибольшим диаметром.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Прямой участок вены равный длине канюли.</w:t>
            </w:r>
          </w:p>
          <w:p w:rsidR="00E055FE" w:rsidRPr="00B64CFD" w:rsidRDefault="00E055FE" w:rsidP="006731A2">
            <w:pPr>
              <w:pStyle w:val="ab"/>
              <w:numPr>
                <w:ilvl w:val="0"/>
                <w:numId w:val="34"/>
              </w:numPr>
              <w:tabs>
                <w:tab w:val="left" w:pos="309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 xml:space="preserve">Простота доступа к месту пункции. 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Cs/>
                <w:sz w:val="24"/>
                <w:szCs w:val="24"/>
              </w:rPr>
              <w:t>Главный принцип выбора катетера: использовать наименьший из размеров, обеспечивающий необходимую скорость введения, в самой крупной из доступных периферических вен.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Строго соблюдать сроки нахождения ПВК (48 – 72 часа) и схему последовательности мест установления его (начинать с дистальных вен верхних конечностей с последующим перемещением в проксимальном направлении относительно предыдущего места установления).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Обеспечить надежную фиксацию.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Ежедневно проводить осмотр места введения, менять стерильную повязку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Достигаемые результаты и их оценка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Катетер установлен согласно алгоритму, нормально функционирует, не вызывает дискомфорта.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b/>
                <w:sz w:val="24"/>
                <w:szCs w:val="24"/>
              </w:rPr>
              <w:t>Форма информированного согласия пациента при выполнении  медицинского вмешательства и дополнительная информация для пациента и членов его семьи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Пациент получает информацию о предстоящей процедуре. Информация включает сведения о цели данного действия. Письменное согласие пациента (доверенных лиц) на внутривенное введение лекарственных средств необходимо, так как данное действие является потенциально опасным для жизни и здоровья пациента</w:t>
            </w: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>10.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Параметры оценки и контроля качества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Своевременность выполнения услуги (в соответствии со временем назначения).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отклонений от алгоритма выполнения процедуры.</w:t>
            </w:r>
          </w:p>
          <w:p w:rsidR="00E055FE" w:rsidRPr="00B64CFD" w:rsidRDefault="00E055FE" w:rsidP="006731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4CFD">
              <w:rPr>
                <w:rFonts w:ascii="Times New Roman" w:hAnsi="Times New Roman" w:cs="Times New Roman"/>
                <w:sz w:val="24"/>
                <w:szCs w:val="24"/>
              </w:rPr>
              <w:t>Отсутствие осложнений во время и после проведения процедуры.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Удовлетворенность пациента качеством предоставленной медицинской услуги </w:t>
            </w:r>
          </w:p>
          <w:p w:rsidR="00E055FE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>Наличие записи о проведении процедуры в медицинской документации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055FE" w:rsidRPr="00B64CFD" w:rsidTr="006731A2">
        <w:tc>
          <w:tcPr>
            <w:tcW w:w="636" w:type="dxa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11.</w:t>
            </w:r>
          </w:p>
        </w:tc>
        <w:tc>
          <w:tcPr>
            <w:tcW w:w="9003" w:type="dxa"/>
            <w:gridSpan w:val="2"/>
          </w:tcPr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Графическое, схематическое и табличное предоставление технологий выполнения </w:t>
            </w:r>
            <w:r w:rsidRPr="00B64CFD">
              <w:rPr>
                <w:rFonts w:ascii="Times New Roman" w:hAnsi="Times New Roman"/>
                <w:b/>
                <w:bCs/>
                <w:sz w:val="24"/>
                <w:szCs w:val="24"/>
              </w:rPr>
              <w:t>медицинского вмешательства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b/>
                <w:sz w:val="24"/>
                <w:szCs w:val="24"/>
              </w:rPr>
              <w:t xml:space="preserve">   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119FD81" wp14:editId="2D1EFED4">
                  <wp:extent cx="2142259" cy="938150"/>
                  <wp:effectExtent l="19050" t="0" r="0" b="0"/>
                  <wp:docPr id="1" name="Рисунок 1" descr="C:\Users\user\Desktop\вазофикс\1345219402_2008-02-07-05[1]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C:\Users\user\Desktop\вазофикс\1345219402_2008-02-07-05[1].gif"/>
                          <pic:cNvPicPr/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74" cy="9381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922D100" wp14:editId="67B8B980">
                  <wp:extent cx="1572243" cy="581891"/>
                  <wp:effectExtent l="19050" t="0" r="8907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87" cy="58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pStyle w:val="ab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Устройство периферического венозного катетера</w:t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4B14ECC" wp14:editId="1128C626">
                  <wp:extent cx="920537" cy="685800"/>
                  <wp:effectExtent l="19050" t="0" r="0" b="0"/>
                  <wp:docPr id="20" name="Рисунок 46" descr="http://feldsher.ru/ferro/braunula/index_clip_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feldsher.ru/ferro/braunula/index_clip_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19" cy="687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44651B4" wp14:editId="78B9658A">
                  <wp:extent cx="1565238" cy="685800"/>
                  <wp:effectExtent l="19050" t="0" r="0" b="0"/>
                  <wp:docPr id="14" name="Рисунок 7" descr="http://www.studfiles.ru/html/2706/673/html_A6eEFtcfYY.ZZ9l/htmlconvd-7ffMou_html_m73fd34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tudfiles.ru/html/2706/673/html_A6eEFtcfYY.ZZ9l/htmlconvd-7ffMou_html_m73fd34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 l="9992" r="9356" b="553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38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B7968B3" wp14:editId="7BB287BF">
                  <wp:extent cx="1523308" cy="760272"/>
                  <wp:effectExtent l="19050" t="0" r="692" b="0"/>
                  <wp:docPr id="328" name="Рисунок 7" descr="http://www.studfiles.ru/html/2706/673/html_A6eEFtcfYY.ZZ9l/htmlconvd-7ffMou_html_m73fd34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studfiles.ru/html/2706/673/html_A6eEFtcfYY.ZZ9l/htmlconvd-7ffMou_html_m73fd34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l="5973" t="40740" r="5614" b="11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678" cy="766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B64CF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B0E99CF" wp14:editId="4A2F5192">
                  <wp:extent cx="809625" cy="809625"/>
                  <wp:effectExtent l="19050" t="0" r="9525" b="0"/>
                  <wp:docPr id="99" name="Рисунок 49" descr="http://skyprm.ru/image/cache/data/products/category/askina_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skyprm.ru/image/cache/data/products/category/askina_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363" cy="812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55FE" w:rsidRPr="00B64CFD" w:rsidRDefault="00E055FE" w:rsidP="006731A2">
            <w:pPr>
              <w:pStyle w:val="ab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64CFD"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Pr="00B64CFD">
              <w:rPr>
                <w:rFonts w:ascii="Times New Roman" w:hAnsi="Times New Roman"/>
                <w:i/>
                <w:sz w:val="24"/>
                <w:szCs w:val="24"/>
              </w:rPr>
              <w:t>Последовательность постановки ПВК                 Фиксация ПВК</w:t>
            </w:r>
          </w:p>
        </w:tc>
      </w:tr>
    </w:tbl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55FE" w:rsidRPr="00B64CFD" w:rsidRDefault="00E055FE" w:rsidP="00E055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4CFD">
        <w:rPr>
          <w:rFonts w:ascii="Times New Roman" w:hAnsi="Times New Roman" w:cs="Times New Roman"/>
          <w:sz w:val="24"/>
          <w:szCs w:val="24"/>
        </w:rPr>
        <w:br w:type="page"/>
      </w:r>
    </w:p>
    <w:p w:rsidR="00316E43" w:rsidRDefault="00E055FE">
      <w:bookmarkStart w:id="0" w:name="_GoBack"/>
      <w:bookmarkEnd w:id="0"/>
    </w:p>
    <w:sectPr w:rsidR="00316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3DDD"/>
    <w:multiLevelType w:val="hybridMultilevel"/>
    <w:tmpl w:val="02B66A8C"/>
    <w:lvl w:ilvl="0" w:tplc="470CF43A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F30F0"/>
    <w:multiLevelType w:val="multilevel"/>
    <w:tmpl w:val="949A440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4456E85"/>
    <w:multiLevelType w:val="multilevel"/>
    <w:tmpl w:val="54A017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091A68FC"/>
    <w:multiLevelType w:val="hybridMultilevel"/>
    <w:tmpl w:val="D5C6CC0E"/>
    <w:lvl w:ilvl="0" w:tplc="D4F434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A5632A"/>
    <w:multiLevelType w:val="hybridMultilevel"/>
    <w:tmpl w:val="40160DF6"/>
    <w:lvl w:ilvl="0" w:tplc="50D2EE3E">
      <w:start w:val="1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11" w:hanging="360"/>
      </w:pPr>
    </w:lvl>
    <w:lvl w:ilvl="2" w:tplc="0419001B" w:tentative="1">
      <w:start w:val="1"/>
      <w:numFmt w:val="lowerRoman"/>
      <w:lvlText w:val="%3."/>
      <w:lvlJc w:val="right"/>
      <w:pPr>
        <w:ind w:left="1731" w:hanging="180"/>
      </w:pPr>
    </w:lvl>
    <w:lvl w:ilvl="3" w:tplc="0419000F" w:tentative="1">
      <w:start w:val="1"/>
      <w:numFmt w:val="decimal"/>
      <w:lvlText w:val="%4."/>
      <w:lvlJc w:val="left"/>
      <w:pPr>
        <w:ind w:left="2451" w:hanging="360"/>
      </w:pPr>
    </w:lvl>
    <w:lvl w:ilvl="4" w:tplc="04190019" w:tentative="1">
      <w:start w:val="1"/>
      <w:numFmt w:val="lowerLetter"/>
      <w:lvlText w:val="%5."/>
      <w:lvlJc w:val="left"/>
      <w:pPr>
        <w:ind w:left="3171" w:hanging="360"/>
      </w:pPr>
    </w:lvl>
    <w:lvl w:ilvl="5" w:tplc="0419001B" w:tentative="1">
      <w:start w:val="1"/>
      <w:numFmt w:val="lowerRoman"/>
      <w:lvlText w:val="%6."/>
      <w:lvlJc w:val="right"/>
      <w:pPr>
        <w:ind w:left="3891" w:hanging="180"/>
      </w:pPr>
    </w:lvl>
    <w:lvl w:ilvl="6" w:tplc="0419000F" w:tentative="1">
      <w:start w:val="1"/>
      <w:numFmt w:val="decimal"/>
      <w:lvlText w:val="%7."/>
      <w:lvlJc w:val="left"/>
      <w:pPr>
        <w:ind w:left="4611" w:hanging="360"/>
      </w:pPr>
    </w:lvl>
    <w:lvl w:ilvl="7" w:tplc="04190019" w:tentative="1">
      <w:start w:val="1"/>
      <w:numFmt w:val="lowerLetter"/>
      <w:lvlText w:val="%8."/>
      <w:lvlJc w:val="left"/>
      <w:pPr>
        <w:ind w:left="5331" w:hanging="360"/>
      </w:pPr>
    </w:lvl>
    <w:lvl w:ilvl="8" w:tplc="0419001B" w:tentative="1">
      <w:start w:val="1"/>
      <w:numFmt w:val="lowerRoman"/>
      <w:lvlText w:val="%9."/>
      <w:lvlJc w:val="right"/>
      <w:pPr>
        <w:ind w:left="6051" w:hanging="180"/>
      </w:pPr>
    </w:lvl>
  </w:abstractNum>
  <w:abstractNum w:abstractNumId="5" w15:restartNumberingAfterBreak="0">
    <w:nsid w:val="0CB11839"/>
    <w:multiLevelType w:val="multilevel"/>
    <w:tmpl w:val="949A440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11A64891"/>
    <w:multiLevelType w:val="hybridMultilevel"/>
    <w:tmpl w:val="73589C5A"/>
    <w:lvl w:ilvl="0" w:tplc="E9761142">
      <w:start w:val="1"/>
      <w:numFmt w:val="decimal"/>
      <w:lvlText w:val="%1."/>
      <w:lvlJc w:val="left"/>
      <w:pPr>
        <w:ind w:left="7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7" w15:restartNumberingAfterBreak="0">
    <w:nsid w:val="1FF24C08"/>
    <w:multiLevelType w:val="hybridMultilevel"/>
    <w:tmpl w:val="397253C6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8" w15:restartNumberingAfterBreak="0">
    <w:nsid w:val="213F31C1"/>
    <w:multiLevelType w:val="hybridMultilevel"/>
    <w:tmpl w:val="435A252C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207F4B"/>
    <w:multiLevelType w:val="hybridMultilevel"/>
    <w:tmpl w:val="642095D2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53960"/>
    <w:multiLevelType w:val="hybridMultilevel"/>
    <w:tmpl w:val="EC5C2A1A"/>
    <w:lvl w:ilvl="0" w:tplc="47087386">
      <w:start w:val="2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8B411C"/>
    <w:multiLevelType w:val="hybridMultilevel"/>
    <w:tmpl w:val="435A252C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CD2384"/>
    <w:multiLevelType w:val="multilevel"/>
    <w:tmpl w:val="54A017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78E703D"/>
    <w:multiLevelType w:val="hybridMultilevel"/>
    <w:tmpl w:val="40160DF6"/>
    <w:lvl w:ilvl="0" w:tplc="50D2EE3E">
      <w:start w:val="1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11" w:hanging="360"/>
      </w:pPr>
    </w:lvl>
    <w:lvl w:ilvl="2" w:tplc="0419001B" w:tentative="1">
      <w:start w:val="1"/>
      <w:numFmt w:val="lowerRoman"/>
      <w:lvlText w:val="%3."/>
      <w:lvlJc w:val="right"/>
      <w:pPr>
        <w:ind w:left="1731" w:hanging="180"/>
      </w:pPr>
    </w:lvl>
    <w:lvl w:ilvl="3" w:tplc="0419000F" w:tentative="1">
      <w:start w:val="1"/>
      <w:numFmt w:val="decimal"/>
      <w:lvlText w:val="%4."/>
      <w:lvlJc w:val="left"/>
      <w:pPr>
        <w:ind w:left="2451" w:hanging="360"/>
      </w:pPr>
    </w:lvl>
    <w:lvl w:ilvl="4" w:tplc="04190019" w:tentative="1">
      <w:start w:val="1"/>
      <w:numFmt w:val="lowerLetter"/>
      <w:lvlText w:val="%5."/>
      <w:lvlJc w:val="left"/>
      <w:pPr>
        <w:ind w:left="3171" w:hanging="360"/>
      </w:pPr>
    </w:lvl>
    <w:lvl w:ilvl="5" w:tplc="0419001B" w:tentative="1">
      <w:start w:val="1"/>
      <w:numFmt w:val="lowerRoman"/>
      <w:lvlText w:val="%6."/>
      <w:lvlJc w:val="right"/>
      <w:pPr>
        <w:ind w:left="3891" w:hanging="180"/>
      </w:pPr>
    </w:lvl>
    <w:lvl w:ilvl="6" w:tplc="0419000F" w:tentative="1">
      <w:start w:val="1"/>
      <w:numFmt w:val="decimal"/>
      <w:lvlText w:val="%7."/>
      <w:lvlJc w:val="left"/>
      <w:pPr>
        <w:ind w:left="4611" w:hanging="360"/>
      </w:pPr>
    </w:lvl>
    <w:lvl w:ilvl="7" w:tplc="04190019" w:tentative="1">
      <w:start w:val="1"/>
      <w:numFmt w:val="lowerLetter"/>
      <w:lvlText w:val="%8."/>
      <w:lvlJc w:val="left"/>
      <w:pPr>
        <w:ind w:left="5331" w:hanging="360"/>
      </w:pPr>
    </w:lvl>
    <w:lvl w:ilvl="8" w:tplc="0419001B" w:tentative="1">
      <w:start w:val="1"/>
      <w:numFmt w:val="lowerRoman"/>
      <w:lvlText w:val="%9."/>
      <w:lvlJc w:val="right"/>
      <w:pPr>
        <w:ind w:left="6051" w:hanging="180"/>
      </w:pPr>
    </w:lvl>
  </w:abstractNum>
  <w:abstractNum w:abstractNumId="14" w15:restartNumberingAfterBreak="0">
    <w:nsid w:val="37991C7A"/>
    <w:multiLevelType w:val="hybridMultilevel"/>
    <w:tmpl w:val="5442FA6A"/>
    <w:lvl w:ilvl="0" w:tplc="3B6C1A7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5953DF"/>
    <w:multiLevelType w:val="hybridMultilevel"/>
    <w:tmpl w:val="40160DF6"/>
    <w:lvl w:ilvl="0" w:tplc="50D2EE3E">
      <w:start w:val="1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11" w:hanging="360"/>
      </w:pPr>
    </w:lvl>
    <w:lvl w:ilvl="2" w:tplc="0419001B" w:tentative="1">
      <w:start w:val="1"/>
      <w:numFmt w:val="lowerRoman"/>
      <w:lvlText w:val="%3."/>
      <w:lvlJc w:val="right"/>
      <w:pPr>
        <w:ind w:left="1731" w:hanging="180"/>
      </w:pPr>
    </w:lvl>
    <w:lvl w:ilvl="3" w:tplc="0419000F" w:tentative="1">
      <w:start w:val="1"/>
      <w:numFmt w:val="decimal"/>
      <w:lvlText w:val="%4."/>
      <w:lvlJc w:val="left"/>
      <w:pPr>
        <w:ind w:left="2451" w:hanging="360"/>
      </w:pPr>
    </w:lvl>
    <w:lvl w:ilvl="4" w:tplc="04190019" w:tentative="1">
      <w:start w:val="1"/>
      <w:numFmt w:val="lowerLetter"/>
      <w:lvlText w:val="%5."/>
      <w:lvlJc w:val="left"/>
      <w:pPr>
        <w:ind w:left="3171" w:hanging="360"/>
      </w:pPr>
    </w:lvl>
    <w:lvl w:ilvl="5" w:tplc="0419001B" w:tentative="1">
      <w:start w:val="1"/>
      <w:numFmt w:val="lowerRoman"/>
      <w:lvlText w:val="%6."/>
      <w:lvlJc w:val="right"/>
      <w:pPr>
        <w:ind w:left="3891" w:hanging="180"/>
      </w:pPr>
    </w:lvl>
    <w:lvl w:ilvl="6" w:tplc="0419000F" w:tentative="1">
      <w:start w:val="1"/>
      <w:numFmt w:val="decimal"/>
      <w:lvlText w:val="%7."/>
      <w:lvlJc w:val="left"/>
      <w:pPr>
        <w:ind w:left="4611" w:hanging="360"/>
      </w:pPr>
    </w:lvl>
    <w:lvl w:ilvl="7" w:tplc="04190019" w:tentative="1">
      <w:start w:val="1"/>
      <w:numFmt w:val="lowerLetter"/>
      <w:lvlText w:val="%8."/>
      <w:lvlJc w:val="left"/>
      <w:pPr>
        <w:ind w:left="5331" w:hanging="360"/>
      </w:pPr>
    </w:lvl>
    <w:lvl w:ilvl="8" w:tplc="0419001B" w:tentative="1">
      <w:start w:val="1"/>
      <w:numFmt w:val="lowerRoman"/>
      <w:lvlText w:val="%9."/>
      <w:lvlJc w:val="right"/>
      <w:pPr>
        <w:ind w:left="6051" w:hanging="180"/>
      </w:pPr>
    </w:lvl>
  </w:abstractNum>
  <w:abstractNum w:abstractNumId="16" w15:restartNumberingAfterBreak="0">
    <w:nsid w:val="397A3186"/>
    <w:multiLevelType w:val="hybridMultilevel"/>
    <w:tmpl w:val="4522B3F8"/>
    <w:lvl w:ilvl="0" w:tplc="D8408D0C">
      <w:start w:val="2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711B65"/>
    <w:multiLevelType w:val="hybridMultilevel"/>
    <w:tmpl w:val="C29ED26C"/>
    <w:lvl w:ilvl="0" w:tplc="50D2EE3E">
      <w:start w:val="1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11" w:hanging="360"/>
      </w:pPr>
    </w:lvl>
    <w:lvl w:ilvl="2" w:tplc="0419001B" w:tentative="1">
      <w:start w:val="1"/>
      <w:numFmt w:val="lowerRoman"/>
      <w:lvlText w:val="%3."/>
      <w:lvlJc w:val="right"/>
      <w:pPr>
        <w:ind w:left="1731" w:hanging="180"/>
      </w:pPr>
    </w:lvl>
    <w:lvl w:ilvl="3" w:tplc="0419000F" w:tentative="1">
      <w:start w:val="1"/>
      <w:numFmt w:val="decimal"/>
      <w:lvlText w:val="%4."/>
      <w:lvlJc w:val="left"/>
      <w:pPr>
        <w:ind w:left="2451" w:hanging="360"/>
      </w:pPr>
    </w:lvl>
    <w:lvl w:ilvl="4" w:tplc="04190019" w:tentative="1">
      <w:start w:val="1"/>
      <w:numFmt w:val="lowerLetter"/>
      <w:lvlText w:val="%5."/>
      <w:lvlJc w:val="left"/>
      <w:pPr>
        <w:ind w:left="3171" w:hanging="360"/>
      </w:pPr>
    </w:lvl>
    <w:lvl w:ilvl="5" w:tplc="0419001B" w:tentative="1">
      <w:start w:val="1"/>
      <w:numFmt w:val="lowerRoman"/>
      <w:lvlText w:val="%6."/>
      <w:lvlJc w:val="right"/>
      <w:pPr>
        <w:ind w:left="3891" w:hanging="180"/>
      </w:pPr>
    </w:lvl>
    <w:lvl w:ilvl="6" w:tplc="0419000F" w:tentative="1">
      <w:start w:val="1"/>
      <w:numFmt w:val="decimal"/>
      <w:lvlText w:val="%7."/>
      <w:lvlJc w:val="left"/>
      <w:pPr>
        <w:ind w:left="4611" w:hanging="360"/>
      </w:pPr>
    </w:lvl>
    <w:lvl w:ilvl="7" w:tplc="04190019" w:tentative="1">
      <w:start w:val="1"/>
      <w:numFmt w:val="lowerLetter"/>
      <w:lvlText w:val="%8."/>
      <w:lvlJc w:val="left"/>
      <w:pPr>
        <w:ind w:left="5331" w:hanging="360"/>
      </w:pPr>
    </w:lvl>
    <w:lvl w:ilvl="8" w:tplc="0419001B" w:tentative="1">
      <w:start w:val="1"/>
      <w:numFmt w:val="lowerRoman"/>
      <w:lvlText w:val="%9."/>
      <w:lvlJc w:val="right"/>
      <w:pPr>
        <w:ind w:left="6051" w:hanging="180"/>
      </w:pPr>
    </w:lvl>
  </w:abstractNum>
  <w:abstractNum w:abstractNumId="18" w15:restartNumberingAfterBreak="0">
    <w:nsid w:val="3F4211DD"/>
    <w:multiLevelType w:val="hybridMultilevel"/>
    <w:tmpl w:val="59940328"/>
    <w:lvl w:ilvl="0" w:tplc="B9F460F6">
      <w:start w:val="3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6D0AD3"/>
    <w:multiLevelType w:val="hybridMultilevel"/>
    <w:tmpl w:val="C07CFC46"/>
    <w:lvl w:ilvl="0" w:tplc="3B6C1A7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37002"/>
    <w:multiLevelType w:val="hybridMultilevel"/>
    <w:tmpl w:val="59940328"/>
    <w:lvl w:ilvl="0" w:tplc="B9F460F6">
      <w:start w:val="3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606ED0"/>
    <w:multiLevelType w:val="hybridMultilevel"/>
    <w:tmpl w:val="EC5C2A1A"/>
    <w:lvl w:ilvl="0" w:tplc="47087386">
      <w:start w:val="2"/>
      <w:numFmt w:val="decimal"/>
      <w:lvlText w:val="%1."/>
      <w:lvlJc w:val="left"/>
      <w:pPr>
        <w:ind w:left="2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0A0A96"/>
    <w:multiLevelType w:val="hybridMultilevel"/>
    <w:tmpl w:val="435A252C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943E8E"/>
    <w:multiLevelType w:val="hybridMultilevel"/>
    <w:tmpl w:val="1DD00BDE"/>
    <w:lvl w:ilvl="0" w:tplc="C4F0A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5CD7AC3"/>
    <w:multiLevelType w:val="multilevel"/>
    <w:tmpl w:val="31AAD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7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461559CE"/>
    <w:multiLevelType w:val="hybridMultilevel"/>
    <w:tmpl w:val="E50A3EAE"/>
    <w:lvl w:ilvl="0" w:tplc="3B6C1A7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A10F51"/>
    <w:multiLevelType w:val="multilevel"/>
    <w:tmpl w:val="5CAA4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7" w15:restartNumberingAfterBreak="0">
    <w:nsid w:val="49F05362"/>
    <w:multiLevelType w:val="hybridMultilevel"/>
    <w:tmpl w:val="5734D15A"/>
    <w:lvl w:ilvl="0" w:tplc="01601B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0A09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A26C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AAE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9EA2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C412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067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C47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DAC1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CBD2903"/>
    <w:multiLevelType w:val="hybridMultilevel"/>
    <w:tmpl w:val="FF9A6B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8B2089"/>
    <w:multiLevelType w:val="multilevel"/>
    <w:tmpl w:val="5CAA4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 w15:restartNumberingAfterBreak="0">
    <w:nsid w:val="4E740104"/>
    <w:multiLevelType w:val="hybridMultilevel"/>
    <w:tmpl w:val="1DD00BDE"/>
    <w:lvl w:ilvl="0" w:tplc="C4F0A2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F8E414A"/>
    <w:multiLevelType w:val="hybridMultilevel"/>
    <w:tmpl w:val="D102E030"/>
    <w:lvl w:ilvl="0" w:tplc="3B6C1A70">
      <w:start w:val="1"/>
      <w:numFmt w:val="bullet"/>
      <w:lvlText w:val=""/>
      <w:lvlJc w:val="left"/>
      <w:pPr>
        <w:ind w:left="745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32" w15:restartNumberingAfterBreak="0">
    <w:nsid w:val="50191693"/>
    <w:multiLevelType w:val="hybridMultilevel"/>
    <w:tmpl w:val="52A64548"/>
    <w:lvl w:ilvl="0" w:tplc="E9761142">
      <w:start w:val="1"/>
      <w:numFmt w:val="decimal"/>
      <w:lvlText w:val="%1."/>
      <w:lvlJc w:val="left"/>
      <w:pPr>
        <w:ind w:left="7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33" w15:restartNumberingAfterBreak="0">
    <w:nsid w:val="54B153EA"/>
    <w:multiLevelType w:val="hybridMultilevel"/>
    <w:tmpl w:val="435A252C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280213"/>
    <w:multiLevelType w:val="multilevel"/>
    <w:tmpl w:val="BA2CB41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 w15:restartNumberingAfterBreak="0">
    <w:nsid w:val="66342EB0"/>
    <w:multiLevelType w:val="hybridMultilevel"/>
    <w:tmpl w:val="008C4A78"/>
    <w:lvl w:ilvl="0" w:tplc="3B6C1A70">
      <w:start w:val="1"/>
      <w:numFmt w:val="bullet"/>
      <w:lvlText w:val=""/>
      <w:lvlJc w:val="left"/>
      <w:pPr>
        <w:ind w:left="745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36" w15:restartNumberingAfterBreak="0">
    <w:nsid w:val="67CD6F3E"/>
    <w:multiLevelType w:val="hybridMultilevel"/>
    <w:tmpl w:val="2A183CF8"/>
    <w:lvl w:ilvl="0" w:tplc="80687B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A4658B3"/>
    <w:multiLevelType w:val="hybridMultilevel"/>
    <w:tmpl w:val="5394D0A4"/>
    <w:lvl w:ilvl="0" w:tplc="D8CCAAC6">
      <w:start w:val="1"/>
      <w:numFmt w:val="bullet"/>
      <w:lvlText w:val=""/>
      <w:lvlJc w:val="left"/>
      <w:pPr>
        <w:ind w:left="1312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0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2" w:hanging="360"/>
      </w:pPr>
      <w:rPr>
        <w:rFonts w:ascii="Wingdings" w:hAnsi="Wingdings" w:hint="default"/>
      </w:rPr>
    </w:lvl>
  </w:abstractNum>
  <w:abstractNum w:abstractNumId="38" w15:restartNumberingAfterBreak="0">
    <w:nsid w:val="6B4332EB"/>
    <w:multiLevelType w:val="hybridMultilevel"/>
    <w:tmpl w:val="435A252C"/>
    <w:lvl w:ilvl="0" w:tplc="0DA01104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4D3BA5"/>
    <w:multiLevelType w:val="hybridMultilevel"/>
    <w:tmpl w:val="52A64548"/>
    <w:lvl w:ilvl="0" w:tplc="E9761142">
      <w:start w:val="1"/>
      <w:numFmt w:val="decimal"/>
      <w:lvlText w:val="%1."/>
      <w:lvlJc w:val="left"/>
      <w:pPr>
        <w:ind w:left="77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65" w:hanging="360"/>
      </w:pPr>
    </w:lvl>
    <w:lvl w:ilvl="2" w:tplc="0419001B" w:tentative="1">
      <w:start w:val="1"/>
      <w:numFmt w:val="lowerRoman"/>
      <w:lvlText w:val="%3."/>
      <w:lvlJc w:val="right"/>
      <w:pPr>
        <w:ind w:left="2185" w:hanging="180"/>
      </w:pPr>
    </w:lvl>
    <w:lvl w:ilvl="3" w:tplc="0419000F" w:tentative="1">
      <w:start w:val="1"/>
      <w:numFmt w:val="decimal"/>
      <w:lvlText w:val="%4."/>
      <w:lvlJc w:val="left"/>
      <w:pPr>
        <w:ind w:left="2905" w:hanging="360"/>
      </w:pPr>
    </w:lvl>
    <w:lvl w:ilvl="4" w:tplc="04190019" w:tentative="1">
      <w:start w:val="1"/>
      <w:numFmt w:val="lowerLetter"/>
      <w:lvlText w:val="%5."/>
      <w:lvlJc w:val="left"/>
      <w:pPr>
        <w:ind w:left="3625" w:hanging="360"/>
      </w:pPr>
    </w:lvl>
    <w:lvl w:ilvl="5" w:tplc="0419001B" w:tentative="1">
      <w:start w:val="1"/>
      <w:numFmt w:val="lowerRoman"/>
      <w:lvlText w:val="%6."/>
      <w:lvlJc w:val="right"/>
      <w:pPr>
        <w:ind w:left="4345" w:hanging="180"/>
      </w:pPr>
    </w:lvl>
    <w:lvl w:ilvl="6" w:tplc="0419000F" w:tentative="1">
      <w:start w:val="1"/>
      <w:numFmt w:val="decimal"/>
      <w:lvlText w:val="%7."/>
      <w:lvlJc w:val="left"/>
      <w:pPr>
        <w:ind w:left="5065" w:hanging="360"/>
      </w:pPr>
    </w:lvl>
    <w:lvl w:ilvl="7" w:tplc="04190019" w:tentative="1">
      <w:start w:val="1"/>
      <w:numFmt w:val="lowerLetter"/>
      <w:lvlText w:val="%8."/>
      <w:lvlJc w:val="left"/>
      <w:pPr>
        <w:ind w:left="5785" w:hanging="360"/>
      </w:pPr>
    </w:lvl>
    <w:lvl w:ilvl="8" w:tplc="0419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40" w15:restartNumberingAfterBreak="0">
    <w:nsid w:val="6C8D214C"/>
    <w:multiLevelType w:val="hybridMultilevel"/>
    <w:tmpl w:val="59C8DC48"/>
    <w:lvl w:ilvl="0" w:tplc="3B6C1A70">
      <w:start w:val="1"/>
      <w:numFmt w:val="bullet"/>
      <w:lvlText w:val=""/>
      <w:lvlJc w:val="left"/>
      <w:pPr>
        <w:ind w:left="780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1" w15:restartNumberingAfterBreak="0">
    <w:nsid w:val="6F060232"/>
    <w:multiLevelType w:val="hybridMultilevel"/>
    <w:tmpl w:val="B3E83CB0"/>
    <w:lvl w:ilvl="0" w:tplc="57DACBD4">
      <w:start w:val="1"/>
      <w:numFmt w:val="bullet"/>
      <w:lvlText w:val=""/>
      <w:lvlJc w:val="left"/>
      <w:pPr>
        <w:ind w:left="7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42" w15:restartNumberingAfterBreak="0">
    <w:nsid w:val="6F35053F"/>
    <w:multiLevelType w:val="hybridMultilevel"/>
    <w:tmpl w:val="F048B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2B2E10"/>
    <w:multiLevelType w:val="multilevel"/>
    <w:tmpl w:val="5CAA40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12"/>
  </w:num>
  <w:num w:numId="4">
    <w:abstractNumId w:val="13"/>
  </w:num>
  <w:num w:numId="5">
    <w:abstractNumId w:val="40"/>
  </w:num>
  <w:num w:numId="6">
    <w:abstractNumId w:val="28"/>
  </w:num>
  <w:num w:numId="7">
    <w:abstractNumId w:val="19"/>
  </w:num>
  <w:num w:numId="8">
    <w:abstractNumId w:val="35"/>
  </w:num>
  <w:num w:numId="9">
    <w:abstractNumId w:val="25"/>
  </w:num>
  <w:num w:numId="10">
    <w:abstractNumId w:val="23"/>
  </w:num>
  <w:num w:numId="11">
    <w:abstractNumId w:val="14"/>
  </w:num>
  <w:num w:numId="12">
    <w:abstractNumId w:val="32"/>
  </w:num>
  <w:num w:numId="13">
    <w:abstractNumId w:val="39"/>
  </w:num>
  <w:num w:numId="14">
    <w:abstractNumId w:val="6"/>
  </w:num>
  <w:num w:numId="15">
    <w:abstractNumId w:val="15"/>
  </w:num>
  <w:num w:numId="16">
    <w:abstractNumId w:val="38"/>
  </w:num>
  <w:num w:numId="17">
    <w:abstractNumId w:val="22"/>
  </w:num>
  <w:num w:numId="18">
    <w:abstractNumId w:val="8"/>
  </w:num>
  <w:num w:numId="19">
    <w:abstractNumId w:val="43"/>
  </w:num>
  <w:num w:numId="20">
    <w:abstractNumId w:val="41"/>
  </w:num>
  <w:num w:numId="21">
    <w:abstractNumId w:val="17"/>
  </w:num>
  <w:num w:numId="22">
    <w:abstractNumId w:val="11"/>
  </w:num>
  <w:num w:numId="23">
    <w:abstractNumId w:val="16"/>
  </w:num>
  <w:num w:numId="24">
    <w:abstractNumId w:val="34"/>
  </w:num>
  <w:num w:numId="25">
    <w:abstractNumId w:val="26"/>
  </w:num>
  <w:num w:numId="26">
    <w:abstractNumId w:val="21"/>
  </w:num>
  <w:num w:numId="27">
    <w:abstractNumId w:val="5"/>
  </w:num>
  <w:num w:numId="28">
    <w:abstractNumId w:val="9"/>
  </w:num>
  <w:num w:numId="29">
    <w:abstractNumId w:val="29"/>
  </w:num>
  <w:num w:numId="30">
    <w:abstractNumId w:val="10"/>
  </w:num>
  <w:num w:numId="31">
    <w:abstractNumId w:val="33"/>
  </w:num>
  <w:num w:numId="32">
    <w:abstractNumId w:val="1"/>
  </w:num>
  <w:num w:numId="33">
    <w:abstractNumId w:val="27"/>
  </w:num>
  <w:num w:numId="34">
    <w:abstractNumId w:val="37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6"/>
  </w:num>
  <w:num w:numId="37">
    <w:abstractNumId w:val="18"/>
  </w:num>
  <w:num w:numId="38">
    <w:abstractNumId w:val="4"/>
  </w:num>
  <w:num w:numId="39">
    <w:abstractNumId w:val="2"/>
  </w:num>
  <w:num w:numId="40">
    <w:abstractNumId w:val="20"/>
  </w:num>
  <w:num w:numId="41">
    <w:abstractNumId w:val="7"/>
  </w:num>
  <w:num w:numId="42">
    <w:abstractNumId w:val="31"/>
  </w:num>
  <w:num w:numId="43">
    <w:abstractNumId w:val="42"/>
  </w:num>
  <w:num w:numId="44">
    <w:abstractNumId w:val="0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CB1"/>
    <w:rsid w:val="00593CB1"/>
    <w:rsid w:val="00D925A7"/>
    <w:rsid w:val="00E055FE"/>
    <w:rsid w:val="00FA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E10EF5-82F2-4527-8BC4-3F1CF11CD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55F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5FE"/>
    <w:pPr>
      <w:ind w:left="720"/>
      <w:contextualSpacing/>
    </w:pPr>
  </w:style>
  <w:style w:type="paragraph" w:styleId="a4">
    <w:name w:val="Balloon Text"/>
    <w:basedOn w:val="a"/>
    <w:link w:val="a5"/>
    <w:semiHidden/>
    <w:unhideWhenUsed/>
    <w:rsid w:val="00E05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E055FE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6">
    <w:name w:val="Содержимое таблицы"/>
    <w:basedOn w:val="a"/>
    <w:rsid w:val="00E055FE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a7">
    <w:name w:val="Текст в заданном формате"/>
    <w:basedOn w:val="a"/>
    <w:rsid w:val="00E055FE"/>
    <w:pPr>
      <w:widowControl w:val="0"/>
      <w:suppressAutoHyphens/>
      <w:spacing w:after="0" w:line="240" w:lineRule="auto"/>
    </w:pPr>
    <w:rPr>
      <w:rFonts w:ascii="Courier New" w:eastAsia="NSimSun" w:hAnsi="Courier New" w:cs="Courier New"/>
      <w:kern w:val="1"/>
      <w:sz w:val="20"/>
      <w:szCs w:val="20"/>
      <w:lang w:eastAsia="hi-IN" w:bidi="hi-IN"/>
    </w:rPr>
  </w:style>
  <w:style w:type="paragraph" w:styleId="a8">
    <w:name w:val="footer"/>
    <w:basedOn w:val="a"/>
    <w:link w:val="a9"/>
    <w:uiPriority w:val="99"/>
    <w:rsid w:val="00E055FE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E055FE"/>
    <w:rPr>
      <w:rFonts w:ascii="Calibri" w:eastAsia="Calibri" w:hAnsi="Calibri" w:cs="Times New Roman"/>
    </w:rPr>
  </w:style>
  <w:style w:type="character" w:styleId="aa">
    <w:name w:val="page number"/>
    <w:basedOn w:val="a0"/>
    <w:rsid w:val="00E055FE"/>
  </w:style>
  <w:style w:type="paragraph" w:styleId="2">
    <w:name w:val="Body Text 2"/>
    <w:basedOn w:val="a"/>
    <w:link w:val="20"/>
    <w:rsid w:val="00E055FE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Основной текст 2 Знак"/>
    <w:basedOn w:val="a0"/>
    <w:link w:val="2"/>
    <w:rsid w:val="00E055F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1">
    <w:name w:val="Основной текст1"/>
    <w:next w:val="a"/>
    <w:rsid w:val="00E055FE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ab">
    <w:name w:val="No Spacing"/>
    <w:uiPriority w:val="99"/>
    <w:qFormat/>
    <w:rsid w:val="00E055F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c">
    <w:name w:val="Body Text Indent"/>
    <w:basedOn w:val="a"/>
    <w:link w:val="ad"/>
    <w:rsid w:val="00E055FE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d">
    <w:name w:val="Основной текст с отступом Знак"/>
    <w:basedOn w:val="a0"/>
    <w:link w:val="ac"/>
    <w:rsid w:val="00E055FE"/>
    <w:rPr>
      <w:rFonts w:ascii="Calibri" w:eastAsia="Calibri" w:hAnsi="Calibri" w:cs="Times New Roman"/>
    </w:rPr>
  </w:style>
  <w:style w:type="paragraph" w:styleId="ae">
    <w:name w:val="header"/>
    <w:basedOn w:val="a"/>
    <w:link w:val="af"/>
    <w:uiPriority w:val="99"/>
    <w:semiHidden/>
    <w:unhideWhenUsed/>
    <w:rsid w:val="00E055FE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semiHidden/>
    <w:rsid w:val="00E055FE"/>
    <w:rPr>
      <w:rFonts w:ascii="Calibri" w:eastAsia="Calibri" w:hAnsi="Calibri" w:cs="Times New Roman"/>
    </w:rPr>
  </w:style>
  <w:style w:type="character" w:customStyle="1" w:styleId="af0">
    <w:name w:val="Схема документа Знак"/>
    <w:basedOn w:val="a0"/>
    <w:link w:val="af1"/>
    <w:semiHidden/>
    <w:rsid w:val="00E055FE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f1">
    <w:name w:val="Document Map"/>
    <w:basedOn w:val="a"/>
    <w:link w:val="af0"/>
    <w:semiHidden/>
    <w:rsid w:val="00E055FE"/>
    <w:pPr>
      <w:shd w:val="clear" w:color="auto" w:fill="000080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10">
    <w:name w:val="Схема документа Знак1"/>
    <w:basedOn w:val="a0"/>
    <w:uiPriority w:val="99"/>
    <w:semiHidden/>
    <w:rsid w:val="00E055FE"/>
    <w:rPr>
      <w:rFonts w:ascii="Segoe UI" w:eastAsiaTheme="minorEastAsia" w:hAnsi="Segoe UI" w:cs="Segoe UI"/>
      <w:sz w:val="16"/>
      <w:szCs w:val="16"/>
      <w:lang w:eastAsia="ru-RU"/>
    </w:rPr>
  </w:style>
  <w:style w:type="table" w:styleId="af2">
    <w:name w:val="Table Grid"/>
    <w:basedOn w:val="a1"/>
    <w:uiPriority w:val="59"/>
    <w:rsid w:val="00E055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menu-table">
    <w:name w:val="submenu-table"/>
    <w:basedOn w:val="a0"/>
    <w:rsid w:val="00E055FE"/>
  </w:style>
  <w:style w:type="character" w:customStyle="1" w:styleId="apple-converted-space">
    <w:name w:val="apple-converted-space"/>
    <w:basedOn w:val="a0"/>
    <w:rsid w:val="00E055FE"/>
  </w:style>
  <w:style w:type="paragraph" w:customStyle="1" w:styleId="11">
    <w:name w:val="Без интервала1"/>
    <w:link w:val="af3"/>
    <w:uiPriority w:val="99"/>
    <w:rsid w:val="00E055F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f3">
    <w:name w:val="Без интервала Знак"/>
    <w:basedOn w:val="a0"/>
    <w:link w:val="11"/>
    <w:uiPriority w:val="99"/>
    <w:locked/>
    <w:rsid w:val="00E055FE"/>
    <w:rPr>
      <w:rFonts w:ascii="Calibri" w:eastAsia="Times New Roman" w:hAnsi="Calibri" w:cs="Calibri"/>
      <w:lang w:eastAsia="ru-RU"/>
    </w:rPr>
  </w:style>
  <w:style w:type="paragraph" w:styleId="af4">
    <w:name w:val="Title"/>
    <w:basedOn w:val="a"/>
    <w:link w:val="af5"/>
    <w:qFormat/>
    <w:rsid w:val="00E055FE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color w:val="000000"/>
      <w:sz w:val="24"/>
      <w:szCs w:val="24"/>
    </w:rPr>
  </w:style>
  <w:style w:type="character" w:customStyle="1" w:styleId="af5">
    <w:name w:val="Заголовок Знак"/>
    <w:basedOn w:val="a0"/>
    <w:link w:val="af4"/>
    <w:rsid w:val="00E055FE"/>
    <w:rPr>
      <w:rFonts w:ascii="Times New Roman" w:eastAsia="Calibri" w:hAnsi="Times New Roman" w:cs="Times New Roman"/>
      <w:b/>
      <w:bCs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jpeg"/><Relationship Id="rId61" Type="http://schemas.openxmlformats.org/officeDocument/2006/relationships/image" Target="media/image57.gi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gif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fontTable" Target="fontTable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16424</Words>
  <Characters>93619</Characters>
  <Application>Microsoft Office Word</Application>
  <DocSecurity>0</DocSecurity>
  <Lines>780</Lines>
  <Paragraphs>219</Paragraphs>
  <ScaleCrop>false</ScaleCrop>
  <Company/>
  <LinksUpToDate>false</LinksUpToDate>
  <CharactersWithSpaces>109824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2021-08-13T13:28:00Z</dcterms:created>
  <dcterms:modified xsi:type="dcterms:W3CDTF">2021-08-13T13:28:00Z</dcterms:modified>
</cp:coreProperties>
</file>