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«Оценка степени риска развития пролежней»</w:t>
      </w:r>
    </w:p>
    <w:p w:rsidR="00D7202F" w:rsidRPr="00EF78C3" w:rsidRDefault="00D7202F" w:rsidP="00D7202F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5953"/>
      </w:tblGrid>
      <w:tr w:rsidR="00D7202F" w:rsidRPr="00EF78C3" w:rsidTr="006731A2">
        <w:trPr>
          <w:trHeight w:val="725"/>
        </w:trPr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388"/>
        </w:trPr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77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лампа, как источник дополнительного освещения 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77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нестерильные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4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уровне,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1.3. Приготовить листы сестринской оценки риска развития пролежней. </w:t>
            </w:r>
          </w:p>
          <w:p w:rsidR="00D7202F" w:rsidRPr="00EF78C3" w:rsidRDefault="00D7202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 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Провести оценку риска развития пролежней, заполнив таблицу 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26"/>
              <w:gridCol w:w="709"/>
              <w:gridCol w:w="15"/>
              <w:gridCol w:w="504"/>
              <w:gridCol w:w="12"/>
              <w:gridCol w:w="36"/>
              <w:gridCol w:w="283"/>
              <w:gridCol w:w="173"/>
              <w:gridCol w:w="16"/>
              <w:gridCol w:w="560"/>
              <w:gridCol w:w="102"/>
              <w:gridCol w:w="330"/>
              <w:gridCol w:w="24"/>
              <w:gridCol w:w="213"/>
              <w:gridCol w:w="709"/>
              <w:gridCol w:w="62"/>
              <w:gridCol w:w="32"/>
              <w:gridCol w:w="47"/>
              <w:gridCol w:w="425"/>
              <w:gridCol w:w="36"/>
              <w:gridCol w:w="468"/>
              <w:gridCol w:w="64"/>
              <w:gridCol w:w="992"/>
            </w:tblGrid>
            <w:tr w:rsidR="00D7202F" w:rsidRPr="00EF78C3" w:rsidTr="006731A2">
              <w:trPr>
                <w:trHeight w:val="311"/>
                <w:jc w:val="center"/>
              </w:trPr>
              <w:tc>
                <w:tcPr>
                  <w:tcW w:w="567" w:type="dxa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126" w:type="dxa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Факторы риска</w:t>
                  </w:r>
                </w:p>
              </w:tc>
              <w:tc>
                <w:tcPr>
                  <w:tcW w:w="5812" w:type="dxa"/>
                  <w:gridSpan w:val="22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D7202F" w:rsidRPr="00EF78C3" w:rsidTr="006731A2">
              <w:trPr>
                <w:trHeight w:val="278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Телосложение: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 тела</w:t>
                  </w:r>
                </w:p>
              </w:tc>
              <w:tc>
                <w:tcPr>
                  <w:tcW w:w="1228" w:type="dxa"/>
                  <w:gridSpan w:val="3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gridSpan w:val="8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2" w:type="dxa"/>
                  <w:gridSpan w:val="7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7202F" w:rsidRPr="00EF78C3" w:rsidTr="006731A2">
              <w:trPr>
                <w:trHeight w:val="817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gridSpan w:val="3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512" w:type="dxa"/>
                  <w:gridSpan w:val="8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</w:p>
              </w:tc>
              <w:tc>
                <w:tcPr>
                  <w:tcW w:w="1512" w:type="dxa"/>
                  <w:gridSpan w:val="7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ожирение</w:t>
                  </w:r>
                </w:p>
              </w:tc>
              <w:tc>
                <w:tcPr>
                  <w:tcW w:w="1560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</w:p>
              </w:tc>
            </w:tr>
            <w:tr w:rsidR="00D7202F" w:rsidRPr="00EF78C3" w:rsidTr="006731A2">
              <w:trPr>
                <w:trHeight w:val="317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кожи</w:t>
                  </w:r>
                </w:p>
              </w:tc>
              <w:tc>
                <w:tcPr>
                  <w:tcW w:w="709" w:type="dxa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dxa"/>
                  <w:gridSpan w:val="3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7202F" w:rsidRPr="00EF78C3" w:rsidTr="006731A2">
              <w:trPr>
                <w:cantSplit/>
                <w:trHeight w:val="1363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здоровая</w:t>
                  </w:r>
                </w:p>
              </w:tc>
              <w:tc>
                <w:tcPr>
                  <w:tcW w:w="850" w:type="dxa"/>
                  <w:gridSpan w:val="5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папиросная бумага</w:t>
                  </w:r>
                </w:p>
              </w:tc>
              <w:tc>
                <w:tcPr>
                  <w:tcW w:w="749" w:type="dxa"/>
                  <w:gridSpan w:val="3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сухая</w:t>
                  </w:r>
                </w:p>
              </w:tc>
              <w:tc>
                <w:tcPr>
                  <w:tcW w:w="669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отечная</w:t>
                  </w:r>
                </w:p>
              </w:tc>
              <w:tc>
                <w:tcPr>
                  <w:tcW w:w="850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липкая</w:t>
                  </w:r>
                </w:p>
              </w:tc>
              <w:tc>
                <w:tcPr>
                  <w:tcW w:w="993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цвета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трещины, пятна</w:t>
                  </w:r>
                </w:p>
              </w:tc>
            </w:tr>
            <w:tr w:rsidR="00D7202F" w:rsidRPr="00EF78C3" w:rsidTr="006731A2">
              <w:trPr>
                <w:cantSplit/>
                <w:trHeight w:val="278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</w:t>
                  </w:r>
                </w:p>
              </w:tc>
              <w:tc>
                <w:tcPr>
                  <w:tcW w:w="2740" w:type="dxa"/>
                  <w:gridSpan w:val="11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72" w:type="dxa"/>
                  <w:gridSpan w:val="11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7202F" w:rsidRPr="00EF78C3" w:rsidTr="006731A2">
              <w:trPr>
                <w:cantSplit/>
                <w:trHeight w:val="277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0" w:type="dxa"/>
                  <w:gridSpan w:val="11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3072" w:type="dxa"/>
                  <w:gridSpan w:val="11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Женский</w:t>
                  </w:r>
                </w:p>
              </w:tc>
            </w:tr>
            <w:tr w:rsidR="00D7202F" w:rsidRPr="00EF78C3" w:rsidTr="006731A2">
              <w:trPr>
                <w:cantSplit/>
                <w:trHeight w:val="285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1276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gridSpan w:val="7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7202F" w:rsidRPr="00EF78C3" w:rsidTr="006731A2">
              <w:trPr>
                <w:cantSplit/>
                <w:trHeight w:val="696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 – 49 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– 64 </w:t>
                  </w:r>
                </w:p>
              </w:tc>
              <w:tc>
                <w:tcPr>
                  <w:tcW w:w="1276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 – 74 </w:t>
                  </w:r>
                </w:p>
              </w:tc>
              <w:tc>
                <w:tcPr>
                  <w:tcW w:w="1134" w:type="dxa"/>
                  <w:gridSpan w:val="7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75 – 81 </w:t>
                  </w:r>
                </w:p>
              </w:tc>
              <w:tc>
                <w:tcPr>
                  <w:tcW w:w="992" w:type="dxa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</w:tr>
            <w:tr w:rsidR="00D7202F" w:rsidRPr="00EF78C3" w:rsidTr="006731A2">
              <w:trPr>
                <w:cantSplit/>
                <w:trHeight w:val="272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Особые факторы риска</w:t>
                  </w:r>
                </w:p>
              </w:tc>
              <w:tc>
                <w:tcPr>
                  <w:tcW w:w="1276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gridSpan w:val="7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7202F" w:rsidRPr="00EF78C3" w:rsidTr="006731A2">
              <w:trPr>
                <w:cantSplit/>
                <w:trHeight w:val="1675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5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курение</w:t>
                  </w:r>
                </w:p>
              </w:tc>
              <w:tc>
                <w:tcPr>
                  <w:tcW w:w="1134" w:type="dxa"/>
                  <w:gridSpan w:val="5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анемия</w:t>
                  </w:r>
                </w:p>
              </w:tc>
              <w:tc>
                <w:tcPr>
                  <w:tcW w:w="1276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болезни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периферических сосудов</w:t>
                  </w:r>
                </w:p>
              </w:tc>
              <w:tc>
                <w:tcPr>
                  <w:tcW w:w="1134" w:type="dxa"/>
                  <w:gridSpan w:val="7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сердечная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недостаточность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питания кожи</w:t>
                  </w:r>
                </w:p>
              </w:tc>
            </w:tr>
            <w:tr w:rsidR="00D7202F" w:rsidRPr="00EF78C3" w:rsidTr="006731A2">
              <w:trPr>
                <w:cantSplit/>
                <w:trHeight w:val="268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Недержание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gridSpan w:val="3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gridSpan w:val="8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2" w:type="dxa"/>
                  <w:gridSpan w:val="7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7202F" w:rsidRPr="00EF78C3" w:rsidTr="006731A2">
              <w:trPr>
                <w:cantSplit/>
                <w:trHeight w:val="1703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gridSpan w:val="3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полный  контроль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катетер</w:t>
                  </w:r>
                </w:p>
              </w:tc>
              <w:tc>
                <w:tcPr>
                  <w:tcW w:w="1512" w:type="dxa"/>
                  <w:gridSpan w:val="8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периодическое 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катетер</w:t>
                  </w:r>
                </w:p>
              </w:tc>
              <w:tc>
                <w:tcPr>
                  <w:tcW w:w="1512" w:type="dxa"/>
                  <w:gridSpan w:val="7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недержание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кала</w:t>
                  </w:r>
                </w:p>
              </w:tc>
              <w:tc>
                <w:tcPr>
                  <w:tcW w:w="1560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недержание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кала и мочи</w:t>
                  </w:r>
                </w:p>
              </w:tc>
            </w:tr>
            <w:tr w:rsidR="00D7202F" w:rsidRPr="00EF78C3" w:rsidTr="006731A2">
              <w:trPr>
                <w:cantSplit/>
                <w:trHeight w:val="277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Подвижность </w:t>
                  </w:r>
                </w:p>
              </w:tc>
              <w:tc>
                <w:tcPr>
                  <w:tcW w:w="724" w:type="dxa"/>
                  <w:gridSpan w:val="2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8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8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8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8" w:type="dxa"/>
                  <w:gridSpan w:val="5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6" w:type="dxa"/>
                  <w:gridSpan w:val="2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7202F" w:rsidRPr="00EF78C3" w:rsidTr="006731A2">
              <w:trPr>
                <w:cantSplit/>
                <w:trHeight w:val="1689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gridSpan w:val="2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008" w:type="dxa"/>
                  <w:gridSpan w:val="5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беспокойный,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суетливый</w:t>
                  </w:r>
                </w:p>
              </w:tc>
              <w:tc>
                <w:tcPr>
                  <w:tcW w:w="1008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апатичный</w:t>
                  </w:r>
                </w:p>
              </w:tc>
              <w:tc>
                <w:tcPr>
                  <w:tcW w:w="1008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ограниченная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подвижность</w:t>
                  </w:r>
                </w:p>
              </w:tc>
              <w:tc>
                <w:tcPr>
                  <w:tcW w:w="1008" w:type="dxa"/>
                  <w:gridSpan w:val="5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инертный</w:t>
                  </w:r>
                </w:p>
              </w:tc>
              <w:tc>
                <w:tcPr>
                  <w:tcW w:w="1056" w:type="dxa"/>
                  <w:gridSpan w:val="2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прикованный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креслу</w:t>
                  </w:r>
                </w:p>
              </w:tc>
            </w:tr>
            <w:tr w:rsidR="00D7202F" w:rsidRPr="00EF78C3" w:rsidTr="006731A2">
              <w:trPr>
                <w:cantSplit/>
                <w:trHeight w:val="263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Аппетит</w:t>
                  </w:r>
                </w:p>
              </w:tc>
              <w:tc>
                <w:tcPr>
                  <w:tcW w:w="1240" w:type="dxa"/>
                  <w:gridSpan w:val="4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4" w:type="dxa"/>
                  <w:gridSpan w:val="8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4" w:type="dxa"/>
                  <w:gridSpan w:val="7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4" w:type="dxa"/>
                  <w:gridSpan w:val="3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7202F" w:rsidRPr="00EF78C3" w:rsidTr="006731A2">
              <w:trPr>
                <w:cantSplit/>
                <w:trHeight w:val="1544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gridSpan w:val="4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524" w:type="dxa"/>
                  <w:gridSpan w:val="8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плохой</w:t>
                  </w:r>
                </w:p>
              </w:tc>
              <w:tc>
                <w:tcPr>
                  <w:tcW w:w="1524" w:type="dxa"/>
                  <w:gridSpan w:val="7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питательный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зонд, только жидкости</w:t>
                  </w:r>
                </w:p>
              </w:tc>
              <w:tc>
                <w:tcPr>
                  <w:tcW w:w="1524" w:type="dxa"/>
                  <w:gridSpan w:val="3"/>
                  <w:textDirection w:val="btLr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через рот,</w:t>
                  </w:r>
                </w:p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анорексия</w:t>
                  </w:r>
                </w:p>
              </w:tc>
            </w:tr>
            <w:tr w:rsidR="00D7202F" w:rsidRPr="00EF78C3" w:rsidTr="006731A2">
              <w:trPr>
                <w:cantSplit/>
                <w:trHeight w:val="278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Неврологические расстройства</w:t>
                  </w:r>
                </w:p>
              </w:tc>
              <w:tc>
                <w:tcPr>
                  <w:tcW w:w="5812" w:type="dxa"/>
                  <w:gridSpan w:val="22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– 6 </w:t>
                  </w:r>
                </w:p>
              </w:tc>
            </w:tr>
            <w:tr w:rsidR="00D7202F" w:rsidRPr="00EF78C3" w:rsidTr="006731A2">
              <w:trPr>
                <w:cantSplit/>
                <w:trHeight w:val="277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22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диабет, множественный склероз, инсульт, моторные, сенсорные, параплегия</w:t>
                  </w:r>
                </w:p>
              </w:tc>
            </w:tr>
            <w:tr w:rsidR="00D7202F" w:rsidRPr="00EF78C3" w:rsidTr="006731A2">
              <w:trPr>
                <w:cantSplit/>
                <w:trHeight w:val="260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Обширное оперативное вмешательство ниже пояса, травма</w:t>
                  </w:r>
                </w:p>
              </w:tc>
              <w:tc>
                <w:tcPr>
                  <w:tcW w:w="2764" w:type="dxa"/>
                  <w:gridSpan w:val="12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8" w:type="dxa"/>
                  <w:gridSpan w:val="10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7202F" w:rsidRPr="00EF78C3" w:rsidTr="006731A2">
              <w:trPr>
                <w:cantSplit/>
                <w:trHeight w:val="555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gridSpan w:val="12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Ортопедическое – ниже пояса, позвоночник</w:t>
                  </w:r>
                </w:p>
              </w:tc>
              <w:tc>
                <w:tcPr>
                  <w:tcW w:w="3048" w:type="dxa"/>
                  <w:gridSpan w:val="10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2-х часов на столе</w:t>
                  </w:r>
                </w:p>
              </w:tc>
            </w:tr>
            <w:tr w:rsidR="00D7202F" w:rsidRPr="00EF78C3" w:rsidTr="006731A2">
              <w:trPr>
                <w:cantSplit/>
                <w:trHeight w:val="278"/>
                <w:jc w:val="center"/>
              </w:trPr>
              <w:tc>
                <w:tcPr>
                  <w:tcW w:w="567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Лекарственная терапия</w:t>
                  </w:r>
                </w:p>
              </w:tc>
              <w:tc>
                <w:tcPr>
                  <w:tcW w:w="1748" w:type="dxa"/>
                  <w:gridSpan w:val="8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2" w:type="dxa"/>
                  <w:gridSpan w:val="8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2" w:type="dxa"/>
                  <w:gridSpan w:val="6"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7202F" w:rsidRPr="00EF78C3" w:rsidTr="006731A2">
              <w:trPr>
                <w:cantSplit/>
                <w:trHeight w:val="277"/>
                <w:jc w:val="center"/>
              </w:trPr>
              <w:tc>
                <w:tcPr>
                  <w:tcW w:w="567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8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цитостатические препараты</w:t>
                  </w:r>
                </w:p>
              </w:tc>
              <w:tc>
                <w:tcPr>
                  <w:tcW w:w="2032" w:type="dxa"/>
                  <w:gridSpan w:val="8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высокие дозы стероидов</w:t>
                  </w:r>
                </w:p>
              </w:tc>
              <w:tc>
                <w:tcPr>
                  <w:tcW w:w="2032" w:type="dxa"/>
                  <w:gridSpan w:val="6"/>
                </w:tcPr>
                <w:p w:rsidR="00D7202F" w:rsidRPr="00EF78C3" w:rsidRDefault="00D7202F" w:rsidP="006731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противовоспалительные</w:t>
                  </w:r>
                </w:p>
              </w:tc>
            </w:tr>
          </w:tbl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обвести кружком цифру, соответствующую баллам по шкале 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Waterlow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Сумма баллов__________</w:t>
            </w:r>
          </w:p>
          <w:p w:rsidR="00D7202F" w:rsidRPr="00EF78C3" w:rsidRDefault="00D7202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результаты обследования.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расстройств речи, сознания, когда собрать анамнез невозможно, медицинская сестра должна получить их у родственников пациента, а также воспользоваться медицинской документацией</w:t>
            </w:r>
          </w:p>
        </w:tc>
      </w:tr>
      <w:tr w:rsidR="00D7202F" w:rsidRPr="00EF78C3" w:rsidTr="00673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проводится путем сопоставления полученных данных сданными нормы.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значения, характеризующие степень риска: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 – 9 баллов – нет риска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 баллов – есть риск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15 баллов – высокая степень риска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20 баллов – очень высокая степень риска</w:t>
            </w:r>
          </w:p>
        </w:tc>
      </w:tr>
      <w:tr w:rsidR="00D7202F" w:rsidRPr="00EF78C3" w:rsidTr="00673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 Письменного согласия пациента или его родственников (доверенных лиц) на проведение оценки риска развития пролежней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пациента качеством предоставленной медицинской услуги 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простой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отраслевым стандартом 91500.11. 0001-2002 «Протокол ведения больного. Пролежни» и приказом МЗ РФ от 17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 №123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«Оценка степени тяжести пролежней»</w:t>
      </w:r>
    </w:p>
    <w:p w:rsidR="00D7202F" w:rsidRPr="00EF78C3" w:rsidRDefault="00D7202F" w:rsidP="00D7202F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529"/>
      </w:tblGrid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388"/>
        </w:trPr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52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52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6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52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лампа, как источник дополнительного освещения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Пинцет стерильный 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26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52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52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 салфетки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70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 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уровне,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Приготовить листы сестринской оценки риска развития пролежней, регистрации противопролежневых мероприятий и карту сестринского наблюдения за пациентом с пролежнями.</w:t>
            </w:r>
          </w:p>
          <w:p w:rsidR="00D7202F" w:rsidRPr="00EF78C3" w:rsidRDefault="00D7202F" w:rsidP="006731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 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Провести оценку риска развития пролежней по шкале 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Waterlow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Поворачивая пациента (на бок, на спину, на живот), необходимо осмотреть места образования пролежней: крестец, пятки, лодыжки, лопатки, локти, затылок, большой вертел бедренной кости, внутренние поверхности коленных суставов.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Оценить: 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окраску кожных покровов, 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локализацию, 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запаха и боли, глубину и размер поражения, 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характер отделяемой жидкости, 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отечность краев раны, 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полости, в которой могут быть видны сухожилия и/или костные образования (при необходимости применять стерильные салфетки и стерильный пинцет).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2.4. Провести с пациентом беседу, обсудить план сестринского ухода, получить его согласие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2.5. Обработать места пролежней согласно отраслевому стандарту «Протокол ведения больных. Пролежни» 91500.11.0001-2002 и приказа МЗ РФ от 17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Помочь пациенту занять удобное положение, проконтролировать его состояние</w:t>
            </w:r>
          </w:p>
          <w:p w:rsidR="00D7202F" w:rsidRPr="00EF78C3" w:rsidRDefault="00D7202F" w:rsidP="00D7202F">
            <w:pPr>
              <w:numPr>
                <w:ilvl w:val="0"/>
                <w:numId w:val="13"/>
              </w:numPr>
              <w:tabs>
                <w:tab w:val="clear" w:pos="814"/>
                <w:tab w:val="num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гигиеническим уровнем.</w:t>
            </w:r>
          </w:p>
          <w:p w:rsidR="00D7202F" w:rsidRPr="00EF78C3" w:rsidRDefault="00D7202F" w:rsidP="006731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709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89" w:type="dxa"/>
            <w:gridSpan w:val="2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расстройств речи, сознания, когда собрать анамнез невозможно, медицинская сестра должна получить их у родственников пациента, а также воспользоваться медицинской документацией</w:t>
            </w:r>
          </w:p>
        </w:tc>
      </w:tr>
      <w:tr w:rsidR="00D7202F" w:rsidRPr="00EF78C3" w:rsidTr="006731A2">
        <w:tc>
          <w:tcPr>
            <w:tcW w:w="709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gridSpan w:val="2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проводится путем сопоставления полученных данных с принятой классификацией (ОСТ 91500.11.0001-2002):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1-ая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устойчивая гиперемия кожи, не проходящая после прекращения давления; кожные покровы не нарушены.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2-ая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поверхностные нарушения целостности кожных покровов с распространением на подкожную клетчатку. Стойкая гиперемия, отслойка эпидермиса, появление пузырьков.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3-я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разрушение кожного покрова вплоть до мышечного слоя с проникновением в мышцу. Возможны жидкие выделения из раны (формирование язвы).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4-ая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поражение всех мягких тканей. Наличие полости, обнажающей нижележащие ткани (вплоть до кости)</w:t>
            </w:r>
          </w:p>
        </w:tc>
      </w:tr>
      <w:tr w:rsidR="00D7202F" w:rsidRPr="00EF78C3" w:rsidTr="006731A2">
        <w:tc>
          <w:tcPr>
            <w:tcW w:w="709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gridSpan w:val="2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 Письменного согласия пациента или его родственников (доверенных лиц) на проведение оценки риска развития пролежней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709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  <w:gridSpan w:val="2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709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  <w:gridSpan w:val="2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отраслевым стандартом 91500.11. 0001-2002 «Протокол ведения больного. Пролежни» и приказом МЗ РФ от 17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 №123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02F" w:rsidRDefault="00D7202F" w:rsidP="00D7202F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2F" w:rsidRDefault="00D7202F" w:rsidP="00D7202F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2F" w:rsidRDefault="00D7202F" w:rsidP="00D7202F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2F" w:rsidRDefault="00D7202F" w:rsidP="00D7202F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2F" w:rsidRPr="00EF78C3" w:rsidRDefault="00D7202F" w:rsidP="00D7202F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Карта сестринского наблюдения за пациентами с пролежнями.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1. Ф.И.О. пациента____________________________________________________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2. Отделение_________________________________________________________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3. Палата____________________________________________________________</w:t>
      </w:r>
    </w:p>
    <w:p w:rsidR="00D7202F" w:rsidRPr="00EF78C3" w:rsidRDefault="00D7202F" w:rsidP="00D7202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4. Клинический диагноз_______________________________________________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5. Начало реализации плана ухода: дата ______ час. ______ мин.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6. Окончание реализация  плана ухода: дата  ______ час  .______ мин.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Пациент__________________________________________________________</w:t>
      </w:r>
    </w:p>
    <w:p w:rsidR="00D7202F" w:rsidRPr="00EF78C3" w:rsidRDefault="00D7202F" w:rsidP="00D7202F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(Ф.И.О.)</w:t>
      </w:r>
    </w:p>
    <w:p w:rsidR="00D7202F" w:rsidRPr="00EF78C3" w:rsidRDefault="00D7202F" w:rsidP="00D7202F">
      <w:pPr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получил разъяснение по поводу плана ухода по профилактике пролежней;</w:t>
      </w:r>
    </w:p>
    <w:p w:rsidR="00D7202F" w:rsidRPr="00EF78C3" w:rsidRDefault="00D7202F" w:rsidP="00D7202F">
      <w:pPr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получил информацию о факторах риска развития пролежней, целях профилактических мероприятий, последствиях несоблюдения всей программы профилактики.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Пациенту предложен план ухода в соответствии с отраслевым стандартом  «Протокол ведения больных. Пролежни», утвержденным приказом МЗ РФ от 17.04.2002 г. N 123, даны полные разъяснения об особенностях диеты.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извещен о необходимости соблюдения всей программы профилактики, регулярного изменения положения в постели, выполнения дыхательных упражнений.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извещен, что несоблюдение им рекомендаций медицинской сестры и врача могут осложниться развитием пролежней.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извещен об исходе при отказе от выполнения плана ухода.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имел возможность задать любые интересующие его вопросы относительно плана ухода и получил на них ответы.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Беседу провела медицинская сестра ____________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 медицинской сестры) </w:t>
      </w:r>
    </w:p>
    <w:p w:rsidR="00D7202F" w:rsidRPr="00EF78C3" w:rsidRDefault="00D7202F" w:rsidP="00D7202F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«_____» _______________ 20 ____ г.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 Пациент согласился с предложенным планом ухода, о чем расписался собственноручно 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 пациента)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или за него расписался согласно пункту 6.1.9 отраслевого стандарта «Протокол ведения больных. Пролежни», _________________________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(подпись, Ф.И.О.),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что удостоверяют присутствовавшие при беседе:__________________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>(подпись медицинской сестры)</w:t>
      </w:r>
      <w:r w:rsidRPr="00EF78C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EF78C3">
        <w:rPr>
          <w:rFonts w:ascii="Times New Roman" w:hAnsi="Times New Roman" w:cs="Times New Roman"/>
          <w:i/>
          <w:sz w:val="24"/>
          <w:szCs w:val="24"/>
        </w:rPr>
        <w:t>(подпись свидетеля)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Пациент не согласился с предложенным планом ухода, о чем расписался собственноручно 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 пациента) </w:t>
      </w: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или за него расписался согласно пункту 6.1.9 отраслевого стандарта «Протокол ведения больных. Пролежни», _________________________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(подпись, Ф.И.О.), </w:t>
      </w:r>
    </w:p>
    <w:p w:rsidR="00D7202F" w:rsidRPr="00EF78C3" w:rsidRDefault="00D7202F" w:rsidP="00D72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202F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2F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2F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Лист регистрации противопролежневых мероприятий.</w:t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2"/>
        <w:gridCol w:w="1560"/>
        <w:gridCol w:w="283"/>
        <w:gridCol w:w="567"/>
        <w:gridCol w:w="510"/>
        <w:gridCol w:w="199"/>
        <w:gridCol w:w="1701"/>
        <w:gridCol w:w="2036"/>
      </w:tblGrid>
      <w:tr w:rsidR="00D7202F" w:rsidRPr="00EF78C3" w:rsidTr="006731A2">
        <w:tc>
          <w:tcPr>
            <w:tcW w:w="4503" w:type="dxa"/>
            <w:gridSpan w:val="3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Начало реализации плана ухода</w:t>
            </w:r>
          </w:p>
        </w:tc>
        <w:tc>
          <w:tcPr>
            <w:tcW w:w="1559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036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D7202F" w:rsidRPr="00EF78C3" w:rsidTr="006731A2">
        <w:tc>
          <w:tcPr>
            <w:tcW w:w="4503" w:type="dxa"/>
            <w:gridSpan w:val="3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 плана ухода</w:t>
            </w:r>
          </w:p>
        </w:tc>
        <w:tc>
          <w:tcPr>
            <w:tcW w:w="1559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036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 Утром по шкале 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Waterlow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__________баллов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 Изменение положения, состояния в постели (вписать):</w:t>
            </w:r>
          </w:p>
        </w:tc>
      </w:tr>
      <w:tr w:rsidR="00D7202F" w:rsidRPr="00EF78C3" w:rsidTr="006731A2">
        <w:tc>
          <w:tcPr>
            <w:tcW w:w="4786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8.00 – 10.00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5013" w:type="dxa"/>
            <w:gridSpan w:val="5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10.00 – 12.00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D7202F" w:rsidRPr="00EF78C3" w:rsidTr="006731A2">
        <w:tc>
          <w:tcPr>
            <w:tcW w:w="4786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12.00 – 14.00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013" w:type="dxa"/>
            <w:gridSpan w:val="5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14.00 – 16.00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D7202F" w:rsidRPr="00EF78C3" w:rsidTr="006731A2">
        <w:tc>
          <w:tcPr>
            <w:tcW w:w="4786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16.00 – 18.00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013" w:type="dxa"/>
            <w:gridSpan w:val="5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18.00 – 20.00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D7202F" w:rsidRPr="00EF78C3" w:rsidTr="006731A2">
        <w:tc>
          <w:tcPr>
            <w:tcW w:w="4786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20.00 – 22.00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013" w:type="dxa"/>
            <w:gridSpan w:val="5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22.00 – 24.00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D7202F" w:rsidRPr="00EF78C3" w:rsidTr="006731A2">
        <w:tc>
          <w:tcPr>
            <w:tcW w:w="4786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24.00 – 2.00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013" w:type="dxa"/>
            <w:gridSpan w:val="5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2.00 – 4.00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D7202F" w:rsidRPr="00EF78C3" w:rsidTr="006731A2">
        <w:tc>
          <w:tcPr>
            <w:tcW w:w="4786" w:type="dxa"/>
            <w:gridSpan w:val="4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4.00 – 6.00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013" w:type="dxa"/>
            <w:gridSpan w:val="5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6.00 – 8.00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 Клинические процедуры</w:t>
            </w:r>
          </w:p>
        </w:tc>
      </w:tr>
      <w:tr w:rsidR="00D7202F" w:rsidRPr="00EF78C3" w:rsidTr="006731A2">
        <w:tc>
          <w:tcPr>
            <w:tcW w:w="2931" w:type="dxa"/>
          </w:tcPr>
          <w:p w:rsidR="00D7202F" w:rsidRPr="00EF78C3" w:rsidRDefault="00D7202F" w:rsidP="006731A2">
            <w:pPr>
              <w:tabs>
                <w:tab w:val="left" w:pos="26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Душ </w:t>
            </w:r>
          </w:p>
        </w:tc>
        <w:tc>
          <w:tcPr>
            <w:tcW w:w="2932" w:type="dxa"/>
            <w:gridSpan w:val="5"/>
          </w:tcPr>
          <w:p w:rsidR="00D7202F" w:rsidRPr="00EF78C3" w:rsidRDefault="00D7202F" w:rsidP="006731A2">
            <w:pPr>
              <w:tabs>
                <w:tab w:val="left" w:pos="2488"/>
                <w:tab w:val="left" w:pos="2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Ванна </w:t>
            </w:r>
          </w:p>
        </w:tc>
        <w:tc>
          <w:tcPr>
            <w:tcW w:w="3936" w:type="dxa"/>
            <w:gridSpan w:val="3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Обмывание 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 Обучение пациента самоуходу (указать результат):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 Обучение родственников уходу (указать результат):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 Количество съеденной пищи (%)</w:t>
            </w:r>
          </w:p>
        </w:tc>
      </w:tr>
      <w:tr w:rsidR="00D7202F" w:rsidRPr="00EF78C3" w:rsidTr="006731A2">
        <w:trPr>
          <w:trHeight w:val="327"/>
        </w:trPr>
        <w:tc>
          <w:tcPr>
            <w:tcW w:w="2943" w:type="dxa"/>
            <w:gridSpan w:val="2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 завтрак</w:t>
            </w:r>
          </w:p>
        </w:tc>
        <w:tc>
          <w:tcPr>
            <w:tcW w:w="2410" w:type="dxa"/>
            <w:gridSpan w:val="3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2410" w:type="dxa"/>
            <w:gridSpan w:val="3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36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7. Получено жидкости</w:t>
            </w:r>
          </w:p>
        </w:tc>
      </w:tr>
      <w:tr w:rsidR="00D7202F" w:rsidRPr="00EF78C3" w:rsidTr="006731A2">
        <w:tc>
          <w:tcPr>
            <w:tcW w:w="2931" w:type="dxa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9.00 – 13.00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 мл</w:t>
            </w:r>
          </w:p>
        </w:tc>
        <w:tc>
          <w:tcPr>
            <w:tcW w:w="2932" w:type="dxa"/>
            <w:gridSpan w:val="5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13.00 – 18.00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 мл</w:t>
            </w:r>
          </w:p>
        </w:tc>
        <w:tc>
          <w:tcPr>
            <w:tcW w:w="3936" w:type="dxa"/>
            <w:gridSpan w:val="3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18.00 – 22.00 час.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 мл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 Количество белка в граммах: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 Поролоновые прокладки используются (перечислить):</w:t>
            </w:r>
          </w:p>
          <w:p w:rsidR="00D7202F" w:rsidRPr="00EF78C3" w:rsidRDefault="00D7202F" w:rsidP="00D7202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:rsidR="00D7202F" w:rsidRPr="00EF78C3" w:rsidRDefault="00D7202F" w:rsidP="00D7202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 Проведен массаж _____________________ участков __________раз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 Для поддержания умеренной влажности использовались:</w:t>
            </w:r>
          </w:p>
          <w:p w:rsidR="00D7202F" w:rsidRPr="00EF78C3" w:rsidRDefault="00D7202F" w:rsidP="00D7202F">
            <w:pPr>
              <w:numPr>
                <w:ilvl w:val="0"/>
                <w:numId w:val="3"/>
              </w:numPr>
              <w:tabs>
                <w:tab w:val="clear" w:pos="435"/>
                <w:tab w:val="num" w:pos="859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2F" w:rsidRPr="00EF78C3" w:rsidRDefault="00D7202F" w:rsidP="00D7202F">
            <w:pPr>
              <w:numPr>
                <w:ilvl w:val="0"/>
                <w:numId w:val="3"/>
              </w:numPr>
              <w:tabs>
                <w:tab w:val="clear" w:pos="435"/>
                <w:tab w:val="num" w:pos="859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12. Замечания и комментарии:</w:t>
            </w:r>
          </w:p>
        </w:tc>
      </w:tr>
      <w:tr w:rsidR="00D7202F" w:rsidRPr="00EF78C3" w:rsidTr="006731A2">
        <w:tc>
          <w:tcPr>
            <w:tcW w:w="9799" w:type="dxa"/>
            <w:gridSpan w:val="9"/>
          </w:tcPr>
          <w:p w:rsidR="00D7202F" w:rsidRPr="00EF78C3" w:rsidRDefault="00D7202F" w:rsidP="006731A2">
            <w:pPr>
              <w:tabs>
                <w:tab w:val="left" w:pos="29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ФИО медицинских сестер участвовавших в наблюдении за пациентом:</w:t>
            </w:r>
          </w:p>
          <w:p w:rsidR="00D7202F" w:rsidRPr="00EF78C3" w:rsidRDefault="00D7202F" w:rsidP="006731A2">
            <w:pPr>
              <w:tabs>
                <w:tab w:val="left" w:pos="29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 _____________ </w:t>
            </w: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  <w:p w:rsidR="00D7202F" w:rsidRPr="00EF78C3" w:rsidRDefault="00D7202F" w:rsidP="006731A2">
            <w:pPr>
              <w:tabs>
                <w:tab w:val="left" w:pos="29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 _____________ </w:t>
            </w: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 xml:space="preserve">«Уход за наружным слуховым проходом </w:t>
      </w:r>
    </w:p>
    <w:p w:rsidR="00D7202F" w:rsidRPr="00EF78C3" w:rsidRDefault="00D7202F" w:rsidP="00D720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тяжелобольного пациента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90"/>
        <w:gridCol w:w="55"/>
        <w:gridCol w:w="5561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715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</w:tc>
        <w:tc>
          <w:tcPr>
            <w:tcW w:w="589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выполнения</w:t>
            </w:r>
            <w:r w:rsidRPr="00EF7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Пинцет стерильный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стерильный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Пипетка стерильная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Раствор перекиси водорода 3%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Раствор фурациллина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Шарики/салфетки 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Влажные салфетки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Турунды марлевые/ватные стерильные</w:t>
            </w:r>
          </w:p>
          <w:p w:rsidR="00D7202F" w:rsidRPr="00EF78C3" w:rsidRDefault="00D7202F" w:rsidP="006731A2">
            <w:pPr>
              <w:tabs>
                <w:tab w:val="center" w:pos="2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Нестерильные перчатки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медицинских изделий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7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D7202F">
            <w:pPr>
              <w:numPr>
                <w:ilvl w:val="1"/>
                <w:numId w:val="7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D7202F" w:rsidRPr="00EF78C3" w:rsidRDefault="00D7202F" w:rsidP="00D7202F">
            <w:pPr>
              <w:numPr>
                <w:ilvl w:val="1"/>
                <w:numId w:val="7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Приготовить все необходимое для процедуры.</w:t>
            </w:r>
          </w:p>
          <w:p w:rsidR="00D7202F" w:rsidRPr="00EF78C3" w:rsidRDefault="00D7202F" w:rsidP="00D7202F">
            <w:pPr>
              <w:numPr>
                <w:ilvl w:val="1"/>
                <w:numId w:val="7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D7202F">
            <w:pPr>
              <w:numPr>
                <w:ilvl w:val="0"/>
                <w:numId w:val="7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Придать пациенту удобное положение в постели (повернуть голову на бок).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Под голову пациента положить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В стерильный лоток пинцетом поместить шарики/салфетки, турунды, часть залить 3% перекисью водорода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Взять в доминантную руку смоченный шарик/салфетку, слегка отжать.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Протереть ушную раковину и заушное пространство влажной салфеткой или салфеткой смоченной фурациллином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Использованный шарик удалить в емкость для медицинских отходов.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Промокнуть остатки раствора сухими шариками/салфетками.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Взять в доминантную руку смоченную турунду, слегка отжать.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Оттянуть ушную раковину не доминантной рукой кзади и кверху (для выпрямления наружного слухового прохода)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2.10.  Доминантной рукой вращательными движениями ввести турунду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Вращая в противоположную сторону -  извлечь турунду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2.12. При необходимости повторить пп. 2.10 - 2.11 несколько раз.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2.13. Обработать второе ухо  (повторить пп. 2.4. - 2.12)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2.14. Помочь пациенту занять удобное положение, проконтролировать его состояние</w:t>
            </w:r>
          </w:p>
          <w:p w:rsidR="00D7202F" w:rsidRPr="00EF78C3" w:rsidRDefault="00D7202F" w:rsidP="006731A2">
            <w:pPr>
              <w:tabs>
                <w:tab w:val="left" w:pos="412"/>
              </w:tabs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емкость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большого количества серы в слуховом проходе пациента следует предварительно закапать подогретый  до 38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 раствор 3% перекиси водорода на 2-3 мин. </w:t>
            </w:r>
          </w:p>
        </w:tc>
      </w:tr>
      <w:tr w:rsidR="00D7202F" w:rsidRPr="00EF78C3" w:rsidTr="006731A2">
        <w:trPr>
          <w:trHeight w:val="40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Обработка ушей проведена</w:t>
            </w:r>
          </w:p>
        </w:tc>
      </w:tr>
      <w:tr w:rsidR="00D7202F" w:rsidRPr="00EF78C3" w:rsidTr="006731A2">
        <w:trPr>
          <w:trHeight w:val="40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rPr>
          <w:trHeight w:val="35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>Параметры оценки и контроля качества выполнения</w:t>
            </w:r>
            <w:r w:rsidRPr="00EF78C3">
              <w:rPr>
                <w:b w:val="0"/>
                <w:szCs w:val="24"/>
              </w:rPr>
              <w:t xml:space="preserve">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rPr>
          <w:trHeight w:val="35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80263D" wp14:editId="4E47ACD4">
                  <wp:extent cx="984250" cy="940907"/>
                  <wp:effectExtent l="19050" t="0" r="6350" b="0"/>
                  <wp:docPr id="204" name="Рисунок 95" descr="http://www.studfiles.ru/html/2706/726/html_6ykjXkTZUe.8f9J/htmlconvd-l9ARZN_html_m2f58b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studfiles.ru/html/2706/726/html_6ykjXkTZUe.8f9J/htmlconvd-l9ARZN_html_m2f58b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889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Гигиеническая обработка уха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«Уход за глазами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50"/>
        <w:gridCol w:w="5893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715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9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9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9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Пинцет стерильный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стерильный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9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Раствор фурациллина 0,02% – 400,0 (стерильный)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9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Марлевые шарики/салфетки 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нестерильные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медицинских изделий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Подготовка:</w:t>
            </w:r>
          </w:p>
          <w:p w:rsidR="00D7202F" w:rsidRPr="00EF78C3" w:rsidRDefault="00D7202F" w:rsidP="006731A2">
            <w:p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процедуры.</w:t>
            </w:r>
          </w:p>
          <w:p w:rsidR="00D7202F" w:rsidRPr="00EF78C3" w:rsidRDefault="00D7202F" w:rsidP="006731A2">
            <w:p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Придать пациенту удобное положение в постели.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Под голову пациента положить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В стерильный лоток пинцетом поместить шарики/салфетки, часть залить фурацилином.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Взять в доминантную руку шарик/салфетку смоченный 0,02% раствором фурацилина, слегка отжать.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Протереть шариком ресницы и веки по направлению от наружного угла глаза к внутреннему.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Использованный шарик удалить в емкость для медицинских отходов.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Повторить п.п. 2.4 – 2.6  4 – 5 раз, используя на каждое протирание разные шарики.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Промокнуть остатки раствора сухими шариками.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Повторить процедуру (п.п. 2.4 -2.8) для второго глаза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Помочь пациенту занять удобное положение, проконтролировать его состояние</w:t>
            </w:r>
          </w:p>
          <w:p w:rsidR="00D7202F" w:rsidRPr="00EF78C3" w:rsidRDefault="00D7202F" w:rsidP="006731A2">
            <w:p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 Снять перчатки, поместить в емкость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3.4. Сделать отметку о результатах выполнения процедуры в медицинской документации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Обработку начинаем с глаза, в котором нет отделяемого.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отсутствии отделяемого из глаз, гигиеническую обработку можно проводить питьевой водой.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гнойного отделяемого в виде корочек предварительно наложить на веки салфетку, смоченную в растворе фурациллина</w:t>
            </w:r>
          </w:p>
        </w:tc>
      </w:tr>
      <w:tr w:rsidR="00D7202F" w:rsidRPr="00EF78C3" w:rsidTr="006731A2">
        <w:trPr>
          <w:trHeight w:val="40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Обработка глаз проведена</w:t>
            </w:r>
          </w:p>
        </w:tc>
      </w:tr>
      <w:tr w:rsidR="00D7202F" w:rsidRPr="00EF78C3" w:rsidTr="006731A2">
        <w:trPr>
          <w:trHeight w:val="40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rPr>
          <w:trHeight w:val="35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Параметры оценки и контроля качества выполнения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rPr>
          <w:trHeight w:val="35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4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E2379" wp14:editId="4F63A65B">
                  <wp:extent cx="1341788" cy="1252330"/>
                  <wp:effectExtent l="19050" t="0" r="0" b="0"/>
                  <wp:docPr id="248" name="Рисунок 92" descr="http://vmede.org/sait/content/Obwij_uhod_xir_shev4enko_2009/9_files/mb4_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vmede.org/sait/content/Obwij_uhod_xir_shev4enko_2009/9_files/mb4_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6538" cy="1256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Уход за глазами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«Уход за полостью носа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50"/>
        <w:gridCol w:w="5953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715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Пинцет стерильный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стерильный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Вазелиновое масло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Шарики/салфетки 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Турунды марлевые/ватные стерильные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медицинских изделий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ходов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17"/>
              </w:numPr>
              <w:spacing w:after="0" w:line="240" w:lineRule="auto"/>
              <w:ind w:left="0" w:firstLine="3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D7202F">
            <w:pPr>
              <w:numPr>
                <w:ilvl w:val="1"/>
                <w:numId w:val="17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Обработать руки на гигиеническом уровне.</w:t>
            </w:r>
          </w:p>
          <w:p w:rsidR="00D7202F" w:rsidRPr="00EF78C3" w:rsidRDefault="00D7202F" w:rsidP="00D7202F">
            <w:pPr>
              <w:numPr>
                <w:ilvl w:val="1"/>
                <w:numId w:val="17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Приготовить все необходимое для процедуры.</w:t>
            </w:r>
          </w:p>
          <w:p w:rsidR="00D7202F" w:rsidRPr="00EF78C3" w:rsidRDefault="00D7202F" w:rsidP="00D7202F">
            <w:pPr>
              <w:numPr>
                <w:ilvl w:val="1"/>
                <w:numId w:val="17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D7202F">
            <w:pPr>
              <w:numPr>
                <w:ilvl w:val="0"/>
                <w:numId w:val="17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Придать пациенту удобное положение в постели.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Под голову пациента положить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В стерильный лоток пинцетом поместить шарики/салфетки, турунды, часть турунд смочить вазелиновым маслом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Взять в доминантную руку смоченную турунду, слегка отжать.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Не доминантной рукой приподнять кончик носа пациента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Доминантной рукой вращательными движениями ввести турунду в носовой ход, оставить на 2-3 мин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Вращая в противоположную сторону -  извлечь турунду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При необходимости повторить пп. 2.6 - 2.7 несколько раз.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Обработать второй носовой ход  (повторить пп. 2.4. - 2.8)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Сухой салфеткой удалить остатки масла с кожи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Помочь пациенту занять удобное положение, проконтролировать его состояние</w:t>
            </w:r>
          </w:p>
          <w:p w:rsidR="00D7202F" w:rsidRPr="00EF78C3" w:rsidRDefault="00D7202F" w:rsidP="006731A2">
            <w:p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емкость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Вместо вазелинового масла можно использовать вазелин или растительное масло.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обильных жидких выделениях из носа удалить их, используя грушевидный болон или отсос.</w:t>
            </w:r>
          </w:p>
        </w:tc>
      </w:tr>
      <w:tr w:rsidR="00D7202F" w:rsidRPr="00EF78C3" w:rsidTr="006731A2">
        <w:trPr>
          <w:trHeight w:val="40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носа проведена </w:t>
            </w:r>
          </w:p>
        </w:tc>
      </w:tr>
      <w:tr w:rsidR="00D7202F" w:rsidRPr="00EF78C3" w:rsidTr="006731A2">
        <w:trPr>
          <w:trHeight w:val="40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rPr>
          <w:trHeight w:val="35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rPr>
          <w:trHeight w:val="35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1E340" wp14:editId="26A7E133">
                  <wp:extent cx="966602" cy="952980"/>
                  <wp:effectExtent l="19050" t="0" r="4948" b="0"/>
                  <wp:docPr id="135" name="Рисунок 46" descr="http://vmede.org/sait/content/Obwij_uhod_terr_klin_oslopov_2009/8_files/mb4_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vmede.org/sait/content/Obwij_uhod_terr_klin_oslopov_2009/8_files/mb4_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89" cy="953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Уход за полостью носа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«Уход за полостью рта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92"/>
        <w:gridCol w:w="5614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39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rPr>
          <w:trHeight w:val="885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Зажим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Роторасширитель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Стерильный глицерин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Антисептический раствор для обработки полости рта пациента (2% раствор натрия гидрокарбоната или 0,02% фурацилина) – 200,0 мл.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Вазелин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Салфетки/шарики 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Клеёнчатый мешок для сбора использованного белья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медицинских изделий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8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D7202F">
            <w:pPr>
              <w:numPr>
                <w:ilvl w:val="0"/>
                <w:numId w:val="8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Придать пациенту удобное положение в постели:</w:t>
            </w:r>
          </w:p>
          <w:p w:rsidR="00D7202F" w:rsidRPr="00EF78C3" w:rsidRDefault="00D7202F" w:rsidP="00D7202F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 спине, с приподнятым головным концом под углом 45 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02F" w:rsidRPr="00EF78C3" w:rsidRDefault="00D7202F" w:rsidP="00D7202F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лежа на боку;</w:t>
            </w:r>
          </w:p>
          <w:p w:rsidR="00D7202F" w:rsidRPr="00EF78C3" w:rsidRDefault="00D7202F" w:rsidP="00D7202F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лежа на животе (на спине), повернув голову на бок.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Под голову пациента положить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В стерильный лоток пинцетом поместить шарики/салфетки, часть залить фурацилином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Взять зажимом стерильную марлевую салфетку, слегка отжать.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2.5. Провести чистку зубов, начиная с задних. Последовательно вычистить внутреннюю, и наружную поверхности зубов, выметающими движениями от десны к жевательной поверхности, меняя салфетки после каждого движения или по мере загрязнения.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Обработать жевательную поверхность круговыми движениями.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Обработать небо и щеки движением сзади кпереди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Попросить пациента высунуть язык. Если он не может этого сделать, то необходимо обернуть язык стерильной салфеткой и левой рукой осторожно вытянуть его изо рта.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Салфеткой, смоченной антисептическим раствором, протереть язык, снимая налет, в направлении от корня языка к его кончику.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Сухими салфетками промокнуть ротовую полость пациента для удаления остатков жидкости и выделений из полости рта.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Обработать верхнюю и нижнюю губу тонким слоем вазелина (для профилактики трещин на губах).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2.12. При сухости языка, смазать его стерильным глицерином.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2.13. Помочь пациенту занять удобное положение, проконтролировать его состояние</w:t>
            </w:r>
          </w:p>
          <w:p w:rsidR="00D7202F" w:rsidRPr="00EF78C3" w:rsidRDefault="00D7202F" w:rsidP="00D7202F">
            <w:pPr>
              <w:numPr>
                <w:ilvl w:val="0"/>
                <w:numId w:val="8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емкость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Если пациент может прополоскать рот - использовать для обработки зубную пасту и индивидуальную зубную щетку.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Возможна обработка полости рта салфеткой на пальце.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метод орошения.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съемных зубных протезов, после приема пищи вынуть  их и обработать отдельно полость рта, отдельно протезы.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Полость рта обработана согласно алгоритму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17717EE" wp14:editId="20DDB3FE">
                  <wp:extent cx="2819152" cy="709357"/>
                  <wp:effectExtent l="19050" t="0" r="248" b="0"/>
                  <wp:docPr id="249" name="Рисунок 61" descr="http://www.studfiles.ru/html/2706/675/html_2GKJu_5Ksu.F1cA/htmlconvd-4LH9kR_html_m46570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tudfiles.ru/html/2706/675/html_2GKJu_5Ksu.F1cA/htmlconvd-4LH9kR_html_m46570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62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199" cy="71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F78C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44EE964" wp14:editId="125CA488">
                  <wp:extent cx="1165028" cy="700644"/>
                  <wp:effectExtent l="19050" t="0" r="0" b="0"/>
                  <wp:docPr id="252" name="Рисунок 61" descr="http://www.studfiles.ru/html/2706/675/html_2GKJu_5Ksu.F1cA/htmlconvd-4LH9kR_html_m46570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tudfiles.ru/html/2706/675/html_2GKJu_5Ksu.F1cA/htmlconvd-4LH9kR_html_m46570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4759" t="35443" r="19222" b="35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6" cy="704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F78C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20AAFC" wp14:editId="0B4C3428">
                  <wp:extent cx="871599" cy="672341"/>
                  <wp:effectExtent l="19050" t="0" r="4701" b="0"/>
                  <wp:docPr id="19" name="Рисунок 104" descr="http://vmede.org/sait/content/Obwij_uhod_xir_shev4enko_2009/9_files/mb4_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vmede.org/sait/content/Obwij_uhod_xir_shev4enko_2009/9_files/mb4_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6657" cy="676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/>
                <w:i/>
                <w:sz w:val="24"/>
                <w:szCs w:val="24"/>
              </w:rPr>
              <w:t>Обработка полости рта шариком/салфеткой</w:t>
            </w: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5799543" wp14:editId="245FDDB2">
                  <wp:extent cx="1927348" cy="1257300"/>
                  <wp:effectExtent l="19050" t="0" r="0" b="0"/>
                  <wp:docPr id="253" name="Рисунок 107" descr="http://satubanten.com/media/k2/items/cache/06e08456cae95b8f473a5fceb1446e3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satubanten.com/media/k2/items/cache/06e08456cae95b8f473a5fceb1446e3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638" cy="125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/>
                <w:i/>
                <w:sz w:val="24"/>
                <w:szCs w:val="24"/>
              </w:rPr>
              <w:t>Чистка зубов щеткой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«Уход за промежностью и наружными половыми органами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93"/>
        <w:gridCol w:w="5613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329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водяной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Пинцет стерильный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стерильный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Судно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отходов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Пеленка.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Марлевые салфетки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Емкость для воды (кувшин или кружка Эсмарха)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Клеёнчатый мешок для сбора использованного белья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Непромокаемый фартук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медицинских изделий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10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Подготовка: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фартук, перчатки.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Налить в емкость воду (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35 – 37 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D7202F" w:rsidRPr="00EF78C3" w:rsidRDefault="00D7202F" w:rsidP="00D7202F">
            <w:pPr>
              <w:numPr>
                <w:ilvl w:val="0"/>
                <w:numId w:val="10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женщине: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Подстелить под ягодицы клеенку и пеленку.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Помочь пациентке занять удобное для проведения процедуры положение на судне.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Встать сбоку от пациентки, в не доминантную  руку взять емкость с теплой водой (или водно-мыльным раствором), в другую руку зажим с марлевой салфеткой.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Поливая из емкости на половые органы женщины, последовательно обработать наружные половые органы по направлению к анальному отверстию: область лобка, паховые складки, большие половые губы, малые половые губы, промежность, область анального отверстия. Салфетки менять после каждого движения.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Осушить половые органы сухими марлевыми салфетками в той же последовательности.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Убрать судно, пеленку, клеенку.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Помочь пациенту занять удобное положение, проконтролировать его состояние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мужчине: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Подстелить под ягодицы клеенку и пеленку.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Помочь пациенту занять удобное для проведения процедуры положение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В стерильный лоток пинцетом поместить салфетки, часть залить водно-мыльным раствором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Встать сбоку от пациента.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Взять влажную салфетку зажимом (доминантной рукой), слегка отжать.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Последовательно обработать наружные половые органы по направлению к анальному отверстию: область лобка, паховые складки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Отодвинуть пальцами не доминантной руки крайнюю плоть, обнажить головку полового члена.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Обработать головку полового члена (закрыть головку), кожу полового члена, мошонку, область анального отверстия. Салфетки менять после каждого движения.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Осушить половые органы сухими марлевыми салфетками в той же последовательности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Убрать судно, пеленку, клеенку.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Помочь пациенту занять удобное положение, проконтролировать его состояние</w:t>
            </w:r>
          </w:p>
          <w:p w:rsidR="00D7202F" w:rsidRPr="00EF78C3" w:rsidRDefault="00D7202F" w:rsidP="00D7202F">
            <w:pPr>
              <w:numPr>
                <w:ilvl w:val="0"/>
                <w:numId w:val="10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Возможна обработка половых органов пациентов влажными салфетками.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Подмывание проводится утром и вечером, а также после каждого акта дефекации и мочеиспускания.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Естественные складки у тучных людей обрабатывают при увлажнении – присыпкой, при сухости кожи – увлажняющим кремом.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Приготовление водно-мыльного раствора: в емкость с теплой водой (Т 38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С) добавить небольшое количество жидкого мыла (из расчета 5мл жидкого мыла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1 л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воды)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Кожа промежности и наружных половых органов чистая.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т.к.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CC8AB8A" wp14:editId="0969979D">
                  <wp:extent cx="1684573" cy="1361624"/>
                  <wp:effectExtent l="19050" t="0" r="0" b="0"/>
                  <wp:docPr id="93" name="Рисунок 110" descr="http://vmede.org/sait/content/Obwij_uhod_terr_klin_oslopov_2009/8_files/mb4_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vmede.org/sait/content/Obwij_uhod_terr_klin_oslopov_2009/8_files/mb4_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1265" cy="1367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F78C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2EA2AA4" wp14:editId="5C72AFCA">
                  <wp:extent cx="2831027" cy="1327368"/>
                  <wp:effectExtent l="19050" t="0" r="7423" b="0"/>
                  <wp:docPr id="94" name="Рисунок 45" descr="http://www.wwww.tepka.ru/Sestrinskoe_delo/3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wwww.tepka.ru/Sestrinskoe_delo/3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835" cy="1326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/>
                <w:i/>
                <w:sz w:val="24"/>
                <w:szCs w:val="24"/>
              </w:rPr>
              <w:t>Подмывание женщины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6CECCE6" wp14:editId="36975857">
                  <wp:extent cx="2754600" cy="1057275"/>
                  <wp:effectExtent l="19050" t="0" r="7650" b="0"/>
                  <wp:docPr id="95" name="Рисунок 28" descr="http://y-ra.com/imgs/1392805956image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y-ra.com/imgs/1392805956image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44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760" cy="1057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EF78C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6724D1B4" wp14:editId="0A8DC6E7">
                  <wp:extent cx="1872367" cy="933450"/>
                  <wp:effectExtent l="19050" t="0" r="0" b="0"/>
                  <wp:docPr id="96" name="Рисунок 28" descr="http://y-ra.com/imgs/1392805956image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y-ra.com/imgs/1392805956image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3948" t="49660" r="15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53" cy="93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i/>
                <w:sz w:val="24"/>
                <w:szCs w:val="24"/>
              </w:rPr>
              <w:t>Подмывание мужчины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«Уход за кожей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991"/>
        <w:gridCol w:w="5616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659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rPr>
          <w:trHeight w:val="274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водный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Фартук непромокаемый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салфетки из нетканого материала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Клеенка подкладная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Мыло жидкое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чистого нательного белья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Салфетка (мочалка-варежки)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Клеёнчатый мешок для сбора использованного белья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воды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14"/>
              </w:numPr>
              <w:tabs>
                <w:tab w:val="left" w:pos="326"/>
              </w:tabs>
              <w:spacing w:after="0" w:line="240" w:lineRule="auto"/>
              <w:ind w:left="0" w:firstLine="2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фартук, перчатки.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1.5. Приготовить водно-мыльный раствор для обработки кожи пациента.</w:t>
            </w:r>
          </w:p>
          <w:p w:rsidR="00D7202F" w:rsidRPr="00EF78C3" w:rsidRDefault="00D7202F" w:rsidP="00D7202F">
            <w:pPr>
              <w:numPr>
                <w:ilvl w:val="0"/>
                <w:numId w:val="14"/>
              </w:numPr>
              <w:tabs>
                <w:tab w:val="left" w:pos="309"/>
                <w:tab w:val="left" w:pos="382"/>
              </w:tabs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Опустить поручни, оценить положение и состояние пациента.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Раздеть пациента до пояса и накрыть оголенную часть туловища простыней.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В моющем растворе для обработки кожи пациента, смочить салфетку и протереть лицо в следующей последовательности: веки, лоб, щеки, нос, уши, область вокруг рта, подбородок, шею.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Полотенцем обернуть кисть своей руки и ладонной поверхностью вытереть лицо и шею пациента.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Положить пациенту на грудь и под руку с противоположной от медицинского работника стороны чистое полотенце.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Взять чистую салфетку, вымыть ею руку пациента с противоположной от медицинского работника стороны. Мытье начинать с пальцев кисти, поддерживая ее снизу своей рукой. Затем вымыть руку до подмышечной впадины и вытереть насухо.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В такой последовательности вымыть другую руку.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Скатать простыню, находящуюся на груди пациента. Протереть чистой салфеткой грудь и живот сверху вниз, до паховой области. Во время мытья следить за тем, чтобы не сместить и не намочить любые повязки, дренажи, канюли.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Вытереть насухо грудь, живот. Накрыть сухой простыней.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Повернуть пациента поочередно на левый и правый бок, обтереть и просушить кожу спины.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Обнажить нижнюю часть туловища.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2.12. Подложить один конец пелёнки под ногу пациента, а другим концом накрыть вторую его ногу и область гениталий. Начинать мытье ноги, продвигая салфетку от области коленного сустава вверх, от колена вниз к лодыжке, стопе, межпальцевым промежуткам. Ногу при мытье приподнимать в области лодыжки, чтобы не осталось недоступных мест.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2.13. Вытереть насухо ногу от бедра до лодыжки. Повторить манипуляцию с другой  ногой.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2.14. Надеть на пациента чистое нательное белье.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2.15. Помочь пациенту занять удобное положение, укрыть одеялом, проконтролировать его состояние.</w:t>
            </w:r>
          </w:p>
          <w:p w:rsidR="00D7202F" w:rsidRPr="00EF78C3" w:rsidRDefault="00D7202F" w:rsidP="00D7202F">
            <w:pPr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 ходе процедуры необходимо контролировать состояние имеющихся дренажных трубок, катетеров, повязок. Не обнажать пациента (стоит прикрывать его простыней).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Приготовление водно-мыльного раствора: в емкость с теплой водой (Т 38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С) добавить небольшое количество жидкого мыла (из расчета 5мл жидкого мыла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1 л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воды).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Предпочтительно, использовать современные линии средств по ухода за кожей, включающие средства для её очищения, питания, увлажнения, тонизирования и защиты.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Обработка кожных покровов проведена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C143D98" wp14:editId="2F8BDA78">
                  <wp:extent cx="837842" cy="843148"/>
                  <wp:effectExtent l="19050" t="0" r="358" b="0"/>
                  <wp:docPr id="97" name="Рисунок 113" descr="http://uchebilka.ru/pars_docs/refs/91/90649/90649_html_m6f4c9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uchebilka.ru/pars_docs/refs/91/90649/90649_html_m6f4c9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55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42" cy="84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348F6F3" wp14:editId="41369B73">
                  <wp:extent cx="800348" cy="847375"/>
                  <wp:effectExtent l="19050" t="0" r="0" b="0"/>
                  <wp:docPr id="98" name="Рисунок 113" descr="http://uchebilka.ru/pars_docs/refs/91/90649/90649_html_m6f4c9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uchebilka.ru/pars_docs/refs/91/90649/90649_html_m6f4c9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49603" b="3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48" cy="84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6F65614" wp14:editId="13512C2A">
                  <wp:extent cx="2105025" cy="1515735"/>
                  <wp:effectExtent l="19050" t="0" r="9525" b="0"/>
                  <wp:docPr id="99" name="Рисунок 52" descr="http://vmede.org/sait/content/Obwij_uhod_xir_shev4enko_2009/9_files/mb4_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vmede.org/sait/content/Obwij_uhod_xir_shev4enko_2009/9_files/mb4_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904" cy="1519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Обтирание кожи салфеткой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«Уход за волосами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991"/>
        <w:gridCol w:w="5616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267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rPr>
          <w:trHeight w:val="57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водный </w:t>
            </w:r>
          </w:p>
        </w:tc>
      </w:tr>
      <w:tr w:rsidR="00D7202F" w:rsidRPr="00EF78C3" w:rsidTr="006731A2">
        <w:trPr>
          <w:trHeight w:val="571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Емкости для отходов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чистые (нестерильные)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Мыло, шампунь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Расческа для волос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Клеёнчатый мешок для сбора использованного белья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Фартук непромокаемый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воды.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rPr>
          <w:trHeight w:val="1968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6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уровне, надеть непромокаемый фартук, перчатки.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исключить сквозняк.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Налить в кувшин воду (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35,0 – 37,0 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С) и измерить температуру воды водным термометром.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D7202F">
            <w:pPr>
              <w:numPr>
                <w:ilvl w:val="0"/>
                <w:numId w:val="6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Слегка приподнять изголовье кровати и подставить емкость для воды под приподнятое изголовье.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Переместить пациента в постели так, чтобы его голова оказалась над емкостью для воды.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Под плечи пациента подстелить клеенку так, чтобы один ее край свешивался в емкость для воды, на плечи положить полотенце.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Поливая теплой водой из кувшина смочить волосы пациента, нанести шампунь (мыло) и осторожно помассировать.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Промыть волосы чистой водой.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Вытереть голову пациента полотенцем, высушить феном (при наличии)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Медленно и осторожно расчесать волосы.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Убрать клеенку, емкость с использованной водой.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2.9. Опустить изголовье кровати до нужного уровня.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Помочь пациенту занять удобное положение, проконтролировать его состояние</w:t>
            </w:r>
          </w:p>
          <w:p w:rsidR="00D7202F" w:rsidRPr="00EF78C3" w:rsidRDefault="00D7202F" w:rsidP="006731A2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rPr>
          <w:trHeight w:val="347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После мытья головы, особенно женщинам с длинными волосами, следует надеть на голову косынку или полотенце, чтобы избежать переохлаждения.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Предпочтительно, использовать современные средства по ухода за волосами тяжелобольных</w:t>
            </w:r>
          </w:p>
        </w:tc>
      </w:tr>
      <w:tr w:rsidR="00D7202F" w:rsidRPr="00EF78C3" w:rsidTr="006731A2">
        <w:trPr>
          <w:trHeight w:val="520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Волосы пациента чистые</w:t>
            </w:r>
          </w:p>
        </w:tc>
      </w:tr>
      <w:tr w:rsidR="00D7202F" w:rsidRPr="00EF78C3" w:rsidTr="006731A2">
        <w:trPr>
          <w:trHeight w:val="520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rPr>
          <w:trHeight w:val="55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rPr>
          <w:trHeight w:val="556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02F" w:rsidRPr="00EF78C3" w:rsidRDefault="00D7202F" w:rsidP="006731A2">
            <w:pPr>
              <w:pStyle w:val="ab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2C17F424" wp14:editId="2DFDDB5A">
                  <wp:extent cx="2592997" cy="1028700"/>
                  <wp:effectExtent l="19050" t="0" r="0" b="0"/>
                  <wp:docPr id="101" name="Рисунок 58" descr="http://i1.studmed.ru/view/5/9/4/8/5/594856bb4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1.studmed.ru/view/5/9/4/8/5/594856bb4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951" t="9375" r="5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000" cy="1031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ED4D01A" wp14:editId="45406F6E">
                  <wp:extent cx="1478897" cy="1328901"/>
                  <wp:effectExtent l="19050" t="0" r="7003" b="0"/>
                  <wp:docPr id="103" name="Рисунок 67" descr="http://reftrend.ru/files/64/8b8f21e12ee97a565fd3487d4e0c637c.html_files/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reftrend.ru/files/64/8b8f21e12ee97a565fd3487d4e0c637c.html_files/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r="50370" b="49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27" cy="1329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FF9DB6" wp14:editId="1052254A">
                  <wp:extent cx="1096781" cy="1436914"/>
                  <wp:effectExtent l="19050" t="0" r="8119" b="0"/>
                  <wp:docPr id="108" name="Рисунок 67" descr="http://reftrend.ru/files/64/8b8f21e12ee97a565fd3487d4e0c637c.html_files/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reftrend.ru/files/64/8b8f21e12ee97a565fd3487d4e0c637c.html_files/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45174" t="6790" b="11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81" cy="143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A6D3703" wp14:editId="0AE45199">
                  <wp:extent cx="1374798" cy="1231900"/>
                  <wp:effectExtent l="19050" t="0" r="0" b="0"/>
                  <wp:docPr id="113" name="Рисунок 67" descr="http://reftrend.ru/files/64/8b8f21e12ee97a565fd3487d4e0c637c.html_files/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reftrend.ru/files/64/8b8f21e12ee97a565fd3487d4e0c637c.html_files/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50000" r="5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057" cy="1233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Мытье головы в постели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«Уход за ногтями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050"/>
        <w:gridCol w:w="5578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659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rPr>
          <w:trHeight w:val="274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нестерильных перчатках.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Термометр водный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Ножницы маникюрные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Пилка для ногтей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Клеенка подкладная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Мыло жидкое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Крем для кожи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Клеёнчатый мешок для сбора использованного белья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воды.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1.5. Приготовить водно-мыльный раствор.</w:t>
            </w:r>
          </w:p>
          <w:p w:rsidR="00D7202F" w:rsidRPr="00EF78C3" w:rsidRDefault="00D7202F" w:rsidP="00D7202F">
            <w:pPr>
              <w:numPr>
                <w:ilvl w:val="0"/>
                <w:numId w:val="18"/>
              </w:numPr>
              <w:tabs>
                <w:tab w:val="left" w:pos="309"/>
                <w:tab w:val="left" w:pos="382"/>
              </w:tabs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tabs>
                <w:tab w:val="left" w:pos="309"/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руках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Придать пациенту удобное положение в постели (лежа на спине или положение Фаулера).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Подстелить под одну из рук клеенку, пеленку.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Поставить на нее емкость с водно-мыльным раствором, погрузить в нее кисть руки пациента.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Вымыть руку и осушить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Маникюрными ножницами подстричь ногти на руке, закругляя края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Обработать пилкой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Повторить пп. 2.2 - 2.5 на другой руке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Смазать руки кремом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Помочь пациенту занять удобное положение, укрыть одеялом, проконтролировать его состояние.</w:t>
            </w:r>
          </w:p>
          <w:p w:rsidR="00D7202F" w:rsidRPr="00EF78C3" w:rsidRDefault="00D7202F" w:rsidP="006731A2">
            <w:pPr>
              <w:tabs>
                <w:tab w:val="left" w:pos="309"/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ногах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Придать пациенту удобное положение в постели (лежа на спине или положение Фаулера).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Подстелить под ноги  клеенку, пеленку.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Поставить на нее емкость с водно-мыльным раствором, погрузить в нее стопы пациента.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Вымыть ноги и осушить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Маникюрными ножницами подстричь ногти на ногах,  не закругляя края (ровно)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Обработать пилкой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Смазать ноги кремом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Помочь пациенту занять удобное положение, укрыть одеялом, проконтролировать его состояние.</w:t>
            </w:r>
          </w:p>
          <w:p w:rsidR="00D7202F" w:rsidRPr="00EF78C3" w:rsidRDefault="00D7202F" w:rsidP="00D7202F">
            <w:pPr>
              <w:numPr>
                <w:ilvl w:val="0"/>
                <w:numId w:val="18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Пациентам с сахарным диабетом ногти на ногах  обрабатывать только пилкой.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Приготовление водно-мыльного раствора: в емкость с теплой водой (Т 38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С) добавить небольшое количество жидкого мыла (из расчета 5мл жидкого мыла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1 л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воды)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ногти подстрижены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3"/>
              <w:gridCol w:w="4359"/>
            </w:tblGrid>
            <w:tr w:rsidR="00D7202F" w:rsidRPr="00EF78C3" w:rsidTr="006731A2">
              <w:tc>
                <w:tcPr>
                  <w:tcW w:w="4386" w:type="dxa"/>
                </w:tcPr>
                <w:p w:rsidR="00D7202F" w:rsidRPr="00EF78C3" w:rsidRDefault="00D7202F" w:rsidP="006731A2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741B1672" wp14:editId="4E3918A3">
                        <wp:extent cx="2150651" cy="1104900"/>
                        <wp:effectExtent l="19050" t="0" r="1999" b="0"/>
                        <wp:docPr id="115" name="Рисунок 63" descr="http://cs621817.vk.me/v621817717/1c474/yg3cG93Uqx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cs621817.vk.me/v621817717/1c474/yg3cG93Uqx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 l="18593" t="5991" r="2558" b="502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9845" cy="1114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02F" w:rsidRPr="00EF78C3" w:rsidRDefault="00D7202F" w:rsidP="006731A2">
                  <w:pPr>
                    <w:pStyle w:val="ab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D7202F" w:rsidRPr="00EF78C3" w:rsidRDefault="00D7202F" w:rsidP="006731A2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Уход за ногтями на руках</w:t>
                  </w:r>
                </w:p>
              </w:tc>
              <w:tc>
                <w:tcPr>
                  <w:tcW w:w="4386" w:type="dxa"/>
                </w:tcPr>
                <w:p w:rsidR="00D7202F" w:rsidRPr="00EF78C3" w:rsidRDefault="00D7202F" w:rsidP="006731A2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7F72FD8D" wp14:editId="79761057">
                        <wp:extent cx="2590895" cy="1323975"/>
                        <wp:effectExtent l="19050" t="0" r="0" b="0"/>
                        <wp:docPr id="117" name="Рисунок 60" descr="http://fullref.ru/files/187/5fd2b0c1d80445d2484a60984b67147f.html_files/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fullref.ru/files/187/5fd2b0c1d80445d2484a60984b67147f.html_files/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5802" cy="13264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02F" w:rsidRPr="00EF78C3" w:rsidRDefault="00D7202F" w:rsidP="006731A2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Уход за ногтями на ногах</w:t>
                  </w:r>
                </w:p>
              </w:tc>
            </w:tr>
          </w:tbl>
          <w:p w:rsidR="00D7202F" w:rsidRPr="00EF78C3" w:rsidRDefault="00D7202F" w:rsidP="006731A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«бритье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050"/>
        <w:gridCol w:w="5565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659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rPr>
          <w:trHeight w:val="274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нестерильных перчатках.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водяной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Бритвенный станок разовый/электробритва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Пена/крем для бритья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Крем/лосьон после бритья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Мешок для сбора использованного белья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воды.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налить в емкость воду (40-45</w:t>
            </w:r>
            <w:r w:rsidRPr="00EF7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D7202F" w:rsidRPr="00EF78C3" w:rsidRDefault="00D7202F" w:rsidP="00D7202F">
            <w:pPr>
              <w:numPr>
                <w:ilvl w:val="0"/>
                <w:numId w:val="19"/>
              </w:numPr>
              <w:tabs>
                <w:tab w:val="left" w:pos="309"/>
                <w:tab w:val="left" w:pos="382"/>
              </w:tabs>
              <w:spacing w:after="0" w:line="240" w:lineRule="auto"/>
              <w:ind w:left="0" w:firstLine="4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Придать пациенту удобное положение в постели (положение Фаулера).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Подстелить под голову и плечи пеленку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Накрыть грудь  пеленкой.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Смочить салфетку в воде, отжать и положить ее на щеки и подбородок пациента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Осмотреть лицо для выявления родинок и очагов воспаления (эти места необходимо обходить при бритье)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Равномерно нанести на кожу лица и шеи крем для бритья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2.7. Взять в доминантную руку станок 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Вести станок по росту волос, не доминантной рукой  оттягивая кожу в противоположную сторону.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Побрить щеки, под носом, под нижней губой, под подбородком, область шей.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Смочить салфетку водой и протереть кожу лица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Осушить кожу промокательными движениями и нанести лосьон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2.12. Дать зеркало, чтобы пациент мог себя увидеть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2.13. Помочь пациенту занять удобное положение, укрыть одеялом, проконтролировать его состояние.</w:t>
            </w:r>
          </w:p>
          <w:p w:rsidR="00D7202F" w:rsidRPr="00EF78C3" w:rsidRDefault="00D7202F" w:rsidP="00D7202F">
            <w:pPr>
              <w:numPr>
                <w:ilvl w:val="0"/>
                <w:numId w:val="19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использовании электробритвы бритье проводится круговыми движениями к подбородку и шее.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побрит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Default="00D7202F" w:rsidP="006731A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15DDF34" wp14:editId="4948A2A2">
                  <wp:extent cx="2724150" cy="684412"/>
                  <wp:effectExtent l="19050" t="0" r="0" b="0"/>
                  <wp:docPr id="118" name="Рисунок 54" descr="http://fullref.ru/files/93/d6e99baae3c25b07f9639cddf60eb913.html_files/rId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ullref.ru/files/93/d6e99baae3c25b07f9639cddf60eb913.html_files/rId2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b="67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142" cy="69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F78C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2940B67" wp14:editId="04862D23">
                  <wp:extent cx="2628900" cy="708274"/>
                  <wp:effectExtent l="19050" t="0" r="0" b="0"/>
                  <wp:docPr id="119" name="Рисунок 54" descr="http://fullref.ru/files/93/d6e99baae3c25b07f9639cddf60eb913.html_files/rId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ullref.ru/files/93/d6e99baae3c25b07f9639cddf60eb913.html_files/rId2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6687" t="31488" b="3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03" cy="70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2A7E4C78" wp14:editId="4A485D44">
                  <wp:extent cx="4506226" cy="1362075"/>
                  <wp:effectExtent l="19050" t="0" r="8624" b="0"/>
                  <wp:docPr id="121" name="Рисунок 54" descr="http://fullref.ru/files/93/d6e99baae3c25b07f9639cddf60eb913.html_files/rId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ullref.ru/files/93/d6e99baae3c25b07f9639cddf60eb913.html_files/rId2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61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48" cy="136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Default="00D7202F" w:rsidP="006731A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/>
                <w:i/>
                <w:sz w:val="24"/>
                <w:szCs w:val="24"/>
              </w:rPr>
              <w:t>Бритье станком</w:t>
            </w: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52EE7CF" wp14:editId="037FDA27">
                  <wp:extent cx="4353203" cy="1133475"/>
                  <wp:effectExtent l="19050" t="0" r="9247" b="0"/>
                  <wp:docPr id="122" name="Рисунок 1" descr="http://y-ra.com/imgs/1392805956image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-ra.com/imgs/1392805956image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5661" cy="113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/>
                <w:i/>
                <w:sz w:val="24"/>
                <w:szCs w:val="24"/>
              </w:rPr>
              <w:t>Бритье электробритвой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«Пособие при мочеиспускании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064"/>
        <w:gridCol w:w="5546"/>
      </w:tblGrid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436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4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специальностей/кто участвует в выполнении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81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4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81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64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81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Судно (для женщин)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(для мужчин)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64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81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81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Клеенка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Марлевые салфетки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rPr>
          <w:trHeight w:val="14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rPr>
          <w:trHeight w:val="542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судна и мочеприемника</w:t>
            </w:r>
          </w:p>
          <w:p w:rsidR="00D7202F" w:rsidRPr="00EF78C3" w:rsidRDefault="00D7202F" w:rsidP="00D7202F">
            <w:pPr>
              <w:numPr>
                <w:ilvl w:val="0"/>
                <w:numId w:val="12"/>
              </w:numPr>
              <w:tabs>
                <w:tab w:val="clear" w:pos="727"/>
                <w:tab w:val="num" w:pos="309"/>
              </w:tabs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Ополоснуть судно теплой водой, оставив в судне небольшое количество воды 1.5. Идентифицировать пациента, представиться, объяснить цель, ход процедуры и получить его согласие.</w:t>
            </w:r>
          </w:p>
          <w:p w:rsidR="00D7202F" w:rsidRPr="00EF78C3" w:rsidRDefault="00D7202F" w:rsidP="006731A2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Подстелить под ягодицы клеенку и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Помочь пациенту занять удобное для проведения процедуры положение (женщине на судне, мужчине – поставить мочеприемник между ногами и опустить в него половой член).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Укрыть пациента.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Снять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2.5. После получения «сигнала» от пациента надеть перчатки.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Пациента подмыть.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Убрать судно, пеленку, клеенку, ширму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2.8..Помочь пациенту занять удобное положение, проконтролировать его состояние</w:t>
            </w:r>
          </w:p>
          <w:p w:rsidR="00D7202F" w:rsidRPr="00EF78C3" w:rsidRDefault="00D7202F" w:rsidP="00D7202F">
            <w:pPr>
              <w:numPr>
                <w:ilvl w:val="0"/>
                <w:numId w:val="15"/>
              </w:numPr>
              <w:tabs>
                <w:tab w:val="clear" w:pos="727"/>
                <w:tab w:val="num" w:pos="309"/>
              </w:tabs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rPr>
          <w:trHeight w:val="542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внешнего мочевого катетера для мужчины</w:t>
            </w:r>
          </w:p>
          <w:p w:rsidR="00D7202F" w:rsidRPr="00EF78C3" w:rsidRDefault="00D7202F" w:rsidP="00D7202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согласие.</w:t>
            </w:r>
          </w:p>
          <w:p w:rsidR="00D7202F" w:rsidRPr="00EF78C3" w:rsidRDefault="00D7202F" w:rsidP="006731A2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Подстелить под ягодицы клеенку и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Помочь пациенту занять удобное для проведения процедуры положение (на спине или положение Фаулера).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Провести гигиеническую обработку наружных половых органов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Поместить головку полового члена в катетер и раскатать катетер до основания (оставить небольшое пространство у головки члена), убедиться, что катетер раскатан полностью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Зафиксировать катетер в соответствии с инструкцией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2.6.Соединить катетер с дренажным мешком.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Закрепить дренажный мешок на кровати ниже уровня мочевого пузыря пациента.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Убрать пеленку, клеенку, ширму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2.8..Помочь пациенту занять удобное положение, проконтролировать его состояние</w:t>
            </w:r>
          </w:p>
          <w:p w:rsidR="00D7202F" w:rsidRPr="00EF78C3" w:rsidRDefault="00D7202F" w:rsidP="00D7202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rPr>
          <w:trHeight w:val="984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Снимать катетер необходимо медленно, скручивая его по направлению к головке полового члена.</w:t>
            </w:r>
          </w:p>
        </w:tc>
      </w:tr>
      <w:tr w:rsidR="00D7202F" w:rsidRPr="00EF78C3" w:rsidTr="006731A2">
        <w:trPr>
          <w:trHeight w:val="661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Мочевой пузырь опорожнен/Внешний мочевой катетер функционирует</w:t>
            </w:r>
          </w:p>
        </w:tc>
      </w:tr>
      <w:tr w:rsidR="00D7202F" w:rsidRPr="00EF78C3" w:rsidTr="006731A2">
        <w:trPr>
          <w:trHeight w:val="2102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rPr>
          <w:trHeight w:val="1988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rPr>
          <w:trHeight w:val="4113"/>
        </w:trPr>
        <w:tc>
          <w:tcPr>
            <w:tcW w:w="639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45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tbl>
            <w:tblPr>
              <w:tblStyle w:val="af2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3"/>
              <w:gridCol w:w="3190"/>
            </w:tblGrid>
            <w:tr w:rsidR="00D7202F" w:rsidRPr="00EF78C3" w:rsidTr="006731A2">
              <w:trPr>
                <w:trHeight w:val="1908"/>
              </w:trPr>
              <w:tc>
                <w:tcPr>
                  <w:tcW w:w="5311" w:type="dxa"/>
                </w:tcPr>
                <w:p w:rsidR="00D7202F" w:rsidRPr="00EF78C3" w:rsidRDefault="00D7202F" w:rsidP="00673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5AE0B780" wp14:editId="79EC7F37">
                        <wp:extent cx="2853839" cy="1026543"/>
                        <wp:effectExtent l="19050" t="0" r="3661" b="0"/>
                        <wp:docPr id="125" name="Рисунок 5" descr="http://litterref.ru/files/73/b763b23eec6404c1f235ea47f6d2b3d7.html_files/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litterref.ru/files/73/b763b23eec6404c1f235ea47f6d2b3d7.html_files/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2883" cy="1029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02F" w:rsidRPr="00EF78C3" w:rsidRDefault="00D7202F" w:rsidP="00673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Подача судна</w:t>
                  </w:r>
                </w:p>
              </w:tc>
              <w:tc>
                <w:tcPr>
                  <w:tcW w:w="3517" w:type="dxa"/>
                </w:tcPr>
                <w:p w:rsidR="00D7202F" w:rsidRPr="00EF78C3" w:rsidRDefault="00D7202F" w:rsidP="00673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0D95965" wp14:editId="2D472746">
                        <wp:extent cx="969370" cy="688494"/>
                        <wp:effectExtent l="19050" t="0" r="2180" b="0"/>
                        <wp:docPr id="320" name="Рисунок 127" descr="http://www.studfiles.ru/html/2706/675/html_2GKJu_5Ksu.F1cA/htmlconvd-4LH9kR_html_2f9035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ww.studfiles.ru/html/2706/675/html_2GKJu_5Ksu.F1cA/htmlconvd-4LH9kR_html_2f9035f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 l="68276" b="808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399" cy="693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02F" w:rsidRPr="00EF78C3" w:rsidRDefault="00D7202F" w:rsidP="00673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7202F" w:rsidRPr="00EF78C3" w:rsidRDefault="00D7202F" w:rsidP="00673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Подача мочеприемника</w:t>
                  </w:r>
                </w:p>
              </w:tc>
            </w:tr>
          </w:tbl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DBA6905" wp14:editId="135BB9D3">
                  <wp:extent cx="1764222" cy="795938"/>
                  <wp:effectExtent l="19050" t="0" r="7428" b="0"/>
                  <wp:docPr id="321" name="Рисунок 124" descr="http://palliativ.ru/i/nederjanie-u-muzc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palliativ.ru/i/nederjanie-u-muzc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b="62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621" cy="79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F49D0B" wp14:editId="033998D6">
                  <wp:extent cx="1871444" cy="660453"/>
                  <wp:effectExtent l="19050" t="0" r="0" b="0"/>
                  <wp:docPr id="322" name="Рисунок 124" descr="http://palliativ.ru/i/nederjanie-u-muzc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palliativ.ru/i/nederjanie-u-muzc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t="36943" b="33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779" cy="66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3A8FFD7" wp14:editId="156BBA7F">
                  <wp:extent cx="1711917" cy="661481"/>
                  <wp:effectExtent l="19050" t="0" r="2583" b="0"/>
                  <wp:docPr id="323" name="Рисунок 124" descr="http://palliativ.ru/i/nederjanie-u-muzc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palliativ.ru/i/nederjanie-u-muzc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t="67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94" cy="662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наружного мочевого катетера у мужчины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«Пособие при дефекации тяжелобольного пациента»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93"/>
        <w:gridCol w:w="5613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53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у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Судно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Марлевые салфетки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нестерильные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11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1.1. Обработать руки на гигиеническом уровне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1.4. Ополоснуть судно теплой водой, оставив в судне небольшое количество воды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1.5. Идентифицировать пациента, представиться, объяснить цель, ход процедуры и получить его согласие.</w:t>
            </w:r>
          </w:p>
          <w:p w:rsidR="00D7202F" w:rsidRPr="00EF78C3" w:rsidRDefault="00D7202F" w:rsidP="006731A2">
            <w:pPr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 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Подстелить под ягодицы клеенку и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Помочь пациенту занять удобное положение на судне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Поднять изголовье кровати так, чтобы пациент оказался в полусидящем положении (положение Фаулера), так как в положении «на спине» многие испытывают трудности при физиологических отправлениях.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2.4. Укрыть пациента.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Снять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После получения «сигнала» от пациента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2.7. Опустить изголовье, поменять судно на чистое.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Подмыть пациента.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Убрать судно, пеленку, клеенку, ширму.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2.10. Помочь пациенту занять удобное положение, проконтролировать его состояние</w:t>
            </w:r>
          </w:p>
          <w:p w:rsidR="00D7202F" w:rsidRPr="00EF78C3" w:rsidRDefault="00D7202F" w:rsidP="00D7202F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Для того чтобы поместить пациента на судно: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повернуть пациента на бок, подвести судно под ягодицы и повернуть на спину так, чтобы промежность оказалась над отверстием судна   или</w:t>
            </w:r>
          </w:p>
          <w:p w:rsidR="00D7202F" w:rsidRPr="00EF78C3" w:rsidRDefault="00D7202F" w:rsidP="00D7202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попросить пациента согнуть ноги в коленных и тазобедренных суставах, упереться стопами в постель и приподнять таз, подвести судно под ягодицы так, чтобы промежность оказалась над отверстием судна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Помощь пациенту в использовании судна может оказывать медицинский работник, родственник или сиделка.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Кишечник опорожнен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DE4704" wp14:editId="4A575D16">
                  <wp:extent cx="2831727" cy="1018589"/>
                  <wp:effectExtent l="19050" t="0" r="6723" b="0"/>
                  <wp:docPr id="324" name="Рисунок 5" descr="http://litterref.ru/files/73/b763b23eec6404c1f235ea47f6d2b3d7.html_files/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tterref.ru/files/73/b763b23eec6404c1f235ea47f6d2b3d7.html_files/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194" cy="102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Подача судна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  <w:r w:rsidRPr="00EF7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«смена подгузника тяжелобольному пациенту»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52"/>
        <w:gridCol w:w="5824"/>
      </w:tblGrid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536"/>
        </w:trPr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8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606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8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606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08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606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Подгузник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08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6063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Марлевые салфетки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D7202F">
            <w:pPr>
              <w:numPr>
                <w:ilvl w:val="0"/>
                <w:numId w:val="20"/>
              </w:numPr>
              <w:spacing w:after="0" w:line="240" w:lineRule="auto"/>
              <w:ind w:left="0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1.1. Обработать руки на гигиеническом уровне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согласие.</w:t>
            </w:r>
          </w:p>
          <w:p w:rsidR="00D7202F" w:rsidRPr="00EF78C3" w:rsidRDefault="00D7202F" w:rsidP="006731A2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 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Помочь пациенту занять удобное положение (на спине, опустить изголовье кровати).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Подстелить под ягодицы клеенку и пеленку.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 Открепить застежки подгузника и закрыть их (исключение травматизации кожи)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Сворачивать подгузник спереди назад.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Осмотреть кожу пациента, обработать промежность влажными салфетками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Повернуть пациента на бок. Слегка раздвинуть ноги пациента и согнуть их в коленях.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Убрать грязный подгузник (движение спереди назад)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2.8. Осмотреть кожу пациента, обработать межягодичную складку влажными салфетками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2.9. Развернуть чистый подгузник, расправить его и сложите «лодочкой»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2.10. Провести заднюю часть подгузника (на которой расположены застежки) между ногами пациента в направлении спереди назад.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2.11. Расправить заднюю часть подгузника на ягодицах пациента.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2.12. Повернуть пациента на спину. Расправить переднюю часть подгузника на животе пациента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2.13. Расстегнуть застежки на боковых частях подгузника.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2.14. Зафиксировать застежки на передней поверхности подгузника.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2.15. Убрать пеленку, клеенку, ширму.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2.16. Помочь пациенту занять удобное положение, проконтролировать его состояние</w:t>
            </w:r>
          </w:p>
          <w:p w:rsidR="00D7202F" w:rsidRPr="00EF78C3" w:rsidRDefault="00D7202F" w:rsidP="00D7202F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дезинфицирующий раствор.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D7202F" w:rsidRPr="00EF78C3" w:rsidRDefault="00D7202F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подгузника производится через каждые 4 часа и после акта дефекации. При наличии индикаторных полосок смена по мере заполнения.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дефекации, прежде чем надеть чистый подгузник пациента подмыть.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Подгузник должен быть подобран по размеру. Для этого необходимо 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измерить окружности бедер и талии пациента по самым широким местам,  и сравнить полученные результаты.</w:t>
            </w:r>
            <w:r w:rsidRPr="00EF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Размер подбирается по </w:t>
            </w:r>
            <w:r w:rsidRPr="00EF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наибольшему</w:t>
            </w:r>
            <w:r w:rsidRPr="00EF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объему </w:t>
            </w:r>
          </w:p>
          <w:tbl>
            <w:tblPr>
              <w:tblStyle w:val="af2"/>
              <w:tblW w:w="8725" w:type="dxa"/>
              <w:tblInd w:w="20" w:type="dxa"/>
              <w:tblLook w:val="04A0" w:firstRow="1" w:lastRow="0" w:firstColumn="1" w:lastColumn="0" w:noHBand="0" w:noVBand="1"/>
            </w:tblPr>
            <w:tblGrid>
              <w:gridCol w:w="2350"/>
              <w:gridCol w:w="1134"/>
              <w:gridCol w:w="1250"/>
              <w:gridCol w:w="1190"/>
              <w:gridCol w:w="1387"/>
              <w:gridCol w:w="1414"/>
            </w:tblGrid>
            <w:tr w:rsidR="00D7202F" w:rsidRPr="00EF78C3" w:rsidTr="006731A2">
              <w:tc>
                <w:tcPr>
                  <w:tcW w:w="2350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</w:t>
                  </w:r>
                </w:p>
              </w:tc>
              <w:tc>
                <w:tcPr>
                  <w:tcW w:w="1134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Extra Small (XS)</w:t>
                  </w:r>
                </w:p>
              </w:tc>
              <w:tc>
                <w:tcPr>
                  <w:tcW w:w="1250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Small </w:t>
                  </w:r>
                </w:p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1190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Medium </w:t>
                  </w:r>
                </w:p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(M)</w:t>
                  </w:r>
                </w:p>
              </w:tc>
              <w:tc>
                <w:tcPr>
                  <w:tcW w:w="1387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Large (L)</w:t>
                  </w:r>
                </w:p>
              </w:tc>
              <w:tc>
                <w:tcPr>
                  <w:tcW w:w="1414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Extra Large (XL)</w:t>
                  </w:r>
                </w:p>
              </w:tc>
            </w:tr>
            <w:tr w:rsidR="00D7202F" w:rsidRPr="00EF78C3" w:rsidTr="006731A2">
              <w:tc>
                <w:tcPr>
                  <w:tcW w:w="2350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Окружность в см</w:t>
                  </w:r>
                </w:p>
              </w:tc>
              <w:tc>
                <w:tcPr>
                  <w:tcW w:w="1134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1250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60-90</w:t>
                  </w:r>
                </w:p>
              </w:tc>
              <w:tc>
                <w:tcPr>
                  <w:tcW w:w="1190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90-120</w:t>
                  </w:r>
                </w:p>
              </w:tc>
              <w:tc>
                <w:tcPr>
                  <w:tcW w:w="1387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120-150</w:t>
                  </w:r>
                </w:p>
              </w:tc>
              <w:tc>
                <w:tcPr>
                  <w:tcW w:w="1414" w:type="dxa"/>
                </w:tcPr>
                <w:p w:rsidR="00D7202F" w:rsidRPr="00EF78C3" w:rsidRDefault="00D7202F" w:rsidP="006731A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150-175</w:t>
                  </w:r>
                </w:p>
              </w:tc>
            </w:tr>
          </w:tbl>
          <w:p w:rsidR="00D7202F" w:rsidRPr="00EF78C3" w:rsidRDefault="00D7202F" w:rsidP="006731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Подгузник поменян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71" w:type="dxa"/>
            <w:gridSpan w:val="2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shd w:val="clear" w:color="auto" w:fill="auto"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shd w:val="clear" w:color="auto" w:fill="auto"/>
          </w:tcPr>
          <w:p w:rsidR="00D7202F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02F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9AFFC5" wp14:editId="1952D5D3">
                  <wp:extent cx="5295787" cy="2609850"/>
                  <wp:effectExtent l="19050" t="0" r="113" b="0"/>
                  <wp:docPr id="325" name="Рисунок 1" descr="http://cyxo.air.ru/seni_dzienne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yxo.air.ru/seni_dzienne_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lum bright="1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139" cy="2611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877AE0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7A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Впитывающий подгузник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9E1CE68" wp14:editId="06B81B97">
                  <wp:extent cx="5037051" cy="1130300"/>
                  <wp:effectExtent l="19050" t="0" r="0" b="0"/>
                  <wp:docPr id="326" name="Рисунок 136" descr="http://cyho.air.ru/images/amd-slip-sxem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cyho.air.ru/images/amd-slip-sxem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</a:blip>
                          <a:srcRect l="11879" t="50704" b="2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226" cy="1134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Надевание подгузника</w:t>
            </w:r>
          </w:p>
        </w:tc>
      </w:tr>
    </w:tbl>
    <w:p w:rsidR="00D7202F" w:rsidRPr="00EF78C3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202F" w:rsidRPr="00EF78C3" w:rsidRDefault="00D7202F" w:rsidP="00D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D7202F" w:rsidRPr="00EF78C3" w:rsidRDefault="00D7202F" w:rsidP="00D720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«Применение присыпки»</w:t>
      </w:r>
    </w:p>
    <w:p w:rsidR="00D7202F" w:rsidRPr="00EF78C3" w:rsidRDefault="00D7202F" w:rsidP="00D7202F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1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72"/>
        <w:gridCol w:w="211"/>
        <w:gridCol w:w="5600"/>
      </w:tblGrid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D7202F" w:rsidRPr="00EF78C3" w:rsidTr="006731A2">
        <w:trPr>
          <w:trHeight w:val="17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стационарные, амбулаторно-поликлинические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D7202F" w:rsidRPr="00EF78C3" w:rsidTr="006731A2">
        <w:trPr>
          <w:trHeight w:val="6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Лоток почкообразный стерильный</w:t>
            </w:r>
          </w:p>
        </w:tc>
      </w:tr>
      <w:tr w:rsidR="00D7202F" w:rsidRPr="00EF78C3" w:rsidTr="006731A2">
        <w:trPr>
          <w:trHeight w:val="3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Присыпка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Стерильные марлевые салфетки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Стерильные ватные тампоны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Нестерильные перчатки 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Ёмкости для текущей дезинфекции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D7202F" w:rsidRPr="00EF78C3" w:rsidTr="006731A2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проводится после гигиенической обработки кожи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202F" w:rsidRPr="00EF78C3" w:rsidRDefault="00D7202F" w:rsidP="006731A2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 Подготовка: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выполнения процедуры; внимательно прочесть назначения врача, проверить срок годности присыпки.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Идентифицировать пациента, представиться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объяснить цель, ход процедуры,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уточнить аллергологический анамнез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,  получить его согласие на выполнение процедуры.</w:t>
            </w:r>
          </w:p>
          <w:p w:rsidR="00D7202F" w:rsidRPr="00EF78C3" w:rsidRDefault="00D7202F" w:rsidP="006731A2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 Выполнение: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 Помочь пациенту принять удобное для проведения процедуры положение (в зависимости от места применения присыпки).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2.2. Осмотреть кожу пациента, убедиться в отсутствии повреждений.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2.3. Насыпать небольшое количество присыпки в лоток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2.4. Взять в доминантную руку салфетку или ватный тампон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Обмакнуть его в присыпку, излишки стряхнуть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Припудрить нужное место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2.7. Повторить п.п. 2.4-2.6 необходимое количество раз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Помочь пациенту занять удобное положение, проконтролировать его состояние. </w:t>
            </w:r>
          </w:p>
          <w:p w:rsidR="00D7202F" w:rsidRPr="00EF78C3" w:rsidRDefault="00D7202F" w:rsidP="006731A2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 Окончание: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Провести дезинфекцию медицинских изделий многоразового использования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3.2. Утилизировать отходы по классам опасности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их в ёмкость для отходов, обработать руки на гигиеническом уровне.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 медицинской документации</w:t>
            </w:r>
          </w:p>
        </w:tc>
      </w:tr>
      <w:tr w:rsidR="00D7202F" w:rsidRPr="00EF78C3" w:rsidTr="006731A2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Места применения: кожные складки (паховые, подмышечные, заушные, межпальцевые и др.)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повреждений кожи - присыпку не применять, проинформировать врача.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tabs>
                <w:tab w:val="left" w:pos="470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Присыпка нанесена 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на процедуру не требуется, так как данная процедура не является потенциально опасной для жизни пациентки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D7202F" w:rsidRPr="00EF78C3" w:rsidRDefault="00D7202F" w:rsidP="006731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D7202F" w:rsidRPr="00EF78C3" w:rsidTr="006731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2F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представление технологии выполнения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D7202F" w:rsidRPr="00EF78C3" w:rsidRDefault="00D7202F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78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071EFC" wp14:editId="0C3C8D0E">
                  <wp:extent cx="1578909" cy="966893"/>
                  <wp:effectExtent l="19050" t="0" r="2241" b="4657"/>
                  <wp:docPr id="280" name="Рисунок 37" descr="http://www.prettyiz.com/admin/icerik_res/1429081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rettyiz.com/admin/icerik_res/1429081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3762" cy="96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DD01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9FC0DF5" wp14:editId="25B02880">
                  <wp:extent cx="1519293" cy="1140310"/>
                  <wp:effectExtent l="19050" t="0" r="4707" b="0"/>
                  <wp:docPr id="28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7998" t="8730" r="6582" b="7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848" cy="114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 w:rsidRPr="00DD01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20E8EB0" wp14:editId="3384EE20">
                  <wp:extent cx="1226371" cy="1453274"/>
                  <wp:effectExtent l="19050" t="0" r="0" b="0"/>
                  <wp:docPr id="28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57" cy="1454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2F" w:rsidRPr="00EF78C3" w:rsidRDefault="00D7202F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присыпки</w:t>
            </w:r>
          </w:p>
        </w:tc>
      </w:tr>
    </w:tbl>
    <w:p w:rsidR="00D7202F" w:rsidRDefault="00D7202F" w:rsidP="00D72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02F" w:rsidRDefault="00D7202F" w:rsidP="00D720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6E43" w:rsidRDefault="00D7202F">
      <w:bookmarkStart w:id="0" w:name="_GoBack"/>
      <w:bookmarkEnd w:id="0"/>
    </w:p>
    <w:sectPr w:rsidR="003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EE8"/>
    <w:multiLevelType w:val="hybridMultilevel"/>
    <w:tmpl w:val="D3F6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6289B8C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39E9"/>
    <w:multiLevelType w:val="multilevel"/>
    <w:tmpl w:val="ECF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A7431B"/>
    <w:multiLevelType w:val="hybridMultilevel"/>
    <w:tmpl w:val="74428FBC"/>
    <w:lvl w:ilvl="0" w:tplc="73786104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 w15:restartNumberingAfterBreak="0">
    <w:nsid w:val="0E016FF4"/>
    <w:multiLevelType w:val="multilevel"/>
    <w:tmpl w:val="3AE4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3" w:hanging="1800"/>
      </w:pPr>
      <w:rPr>
        <w:rFonts w:hint="default"/>
      </w:rPr>
    </w:lvl>
  </w:abstractNum>
  <w:abstractNum w:abstractNumId="4" w15:restartNumberingAfterBreak="0">
    <w:nsid w:val="178874D9"/>
    <w:multiLevelType w:val="multilevel"/>
    <w:tmpl w:val="D022530E"/>
    <w:lvl w:ilvl="0">
      <w:start w:val="3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  <w:u w:val="none"/>
      </w:rPr>
    </w:lvl>
    <w:lvl w:ilvl="1">
      <w:start w:val="6"/>
      <w:numFmt w:val="decimal"/>
      <w:isLgl/>
      <w:lvlText w:val="%1.%2."/>
      <w:lvlJc w:val="left"/>
      <w:pPr>
        <w:ind w:left="772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1800"/>
      </w:pPr>
      <w:rPr>
        <w:rFonts w:hint="default"/>
      </w:rPr>
    </w:lvl>
  </w:abstractNum>
  <w:abstractNum w:abstractNumId="5" w15:restartNumberingAfterBreak="0">
    <w:nsid w:val="19A465D7"/>
    <w:multiLevelType w:val="multilevel"/>
    <w:tmpl w:val="997A44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 w15:restartNumberingAfterBreak="0">
    <w:nsid w:val="20940CFA"/>
    <w:multiLevelType w:val="hybridMultilevel"/>
    <w:tmpl w:val="1996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4E4E"/>
    <w:multiLevelType w:val="multilevel"/>
    <w:tmpl w:val="4066EAD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8" w15:restartNumberingAfterBreak="0">
    <w:nsid w:val="249F10F0"/>
    <w:multiLevelType w:val="multilevel"/>
    <w:tmpl w:val="F35E2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806535"/>
    <w:multiLevelType w:val="multilevel"/>
    <w:tmpl w:val="A4CA5CF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10" w15:restartNumberingAfterBreak="0">
    <w:nsid w:val="2A135D59"/>
    <w:multiLevelType w:val="hybridMultilevel"/>
    <w:tmpl w:val="B1CC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688C"/>
    <w:multiLevelType w:val="multilevel"/>
    <w:tmpl w:val="5582DD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0706C9A"/>
    <w:multiLevelType w:val="multilevel"/>
    <w:tmpl w:val="ECF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A8263B"/>
    <w:multiLevelType w:val="multilevel"/>
    <w:tmpl w:val="F35E2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CD4720"/>
    <w:multiLevelType w:val="hybridMultilevel"/>
    <w:tmpl w:val="9EA6BE6C"/>
    <w:lvl w:ilvl="0" w:tplc="06289B8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03D7"/>
    <w:multiLevelType w:val="hybridMultilevel"/>
    <w:tmpl w:val="E782E9B8"/>
    <w:lvl w:ilvl="0" w:tplc="22A8DC84">
      <w:start w:val="3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60312"/>
    <w:multiLevelType w:val="multilevel"/>
    <w:tmpl w:val="AF0A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0E79E3"/>
    <w:multiLevelType w:val="hybridMultilevel"/>
    <w:tmpl w:val="D5FE2C0C"/>
    <w:lvl w:ilvl="0" w:tplc="AAA858BC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18" w15:restartNumberingAfterBreak="0">
    <w:nsid w:val="4E2E0F69"/>
    <w:multiLevelType w:val="multilevel"/>
    <w:tmpl w:val="ECF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C17CE1"/>
    <w:multiLevelType w:val="hybridMultilevel"/>
    <w:tmpl w:val="D5FE2C0C"/>
    <w:lvl w:ilvl="0" w:tplc="AAA858BC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0" w15:restartNumberingAfterBreak="0">
    <w:nsid w:val="72F20827"/>
    <w:multiLevelType w:val="multilevel"/>
    <w:tmpl w:val="3AE49636"/>
    <w:lvl w:ilvl="0">
      <w:start w:val="1"/>
      <w:numFmt w:val="decimal"/>
      <w:lvlText w:val="%1."/>
      <w:lvlJc w:val="left"/>
      <w:pPr>
        <w:ind w:left="7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B331AA"/>
    <w:multiLevelType w:val="multilevel"/>
    <w:tmpl w:val="0D2A5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C629EF"/>
    <w:multiLevelType w:val="hybridMultilevel"/>
    <w:tmpl w:val="4F2EED1C"/>
    <w:lvl w:ilvl="0" w:tplc="FD5A0D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F29"/>
    <w:multiLevelType w:val="hybridMultilevel"/>
    <w:tmpl w:val="C234BD4C"/>
    <w:lvl w:ilvl="0" w:tplc="7B8E6AF8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B19F7"/>
    <w:multiLevelType w:val="multilevel"/>
    <w:tmpl w:val="5582DD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7"/>
  </w:num>
  <w:num w:numId="5">
    <w:abstractNumId w:val="14"/>
  </w:num>
  <w:num w:numId="6">
    <w:abstractNumId w:val="16"/>
  </w:num>
  <w:num w:numId="7">
    <w:abstractNumId w:val="20"/>
  </w:num>
  <w:num w:numId="8">
    <w:abstractNumId w:val="23"/>
  </w:num>
  <w:num w:numId="9">
    <w:abstractNumId w:val="0"/>
  </w:num>
  <w:num w:numId="10">
    <w:abstractNumId w:val="22"/>
  </w:num>
  <w:num w:numId="11">
    <w:abstractNumId w:val="8"/>
  </w:num>
  <w:num w:numId="12">
    <w:abstractNumId w:val="19"/>
  </w:num>
  <w:num w:numId="13">
    <w:abstractNumId w:val="2"/>
  </w:num>
  <w:num w:numId="14">
    <w:abstractNumId w:val="18"/>
  </w:num>
  <w:num w:numId="15">
    <w:abstractNumId w:val="15"/>
  </w:num>
  <w:num w:numId="16">
    <w:abstractNumId w:val="24"/>
  </w:num>
  <w:num w:numId="17">
    <w:abstractNumId w:val="3"/>
  </w:num>
  <w:num w:numId="18">
    <w:abstractNumId w:val="1"/>
  </w:num>
  <w:num w:numId="19">
    <w:abstractNumId w:val="12"/>
  </w:num>
  <w:num w:numId="20">
    <w:abstractNumId w:val="13"/>
  </w:num>
  <w:num w:numId="21">
    <w:abstractNumId w:val="11"/>
  </w:num>
  <w:num w:numId="22">
    <w:abstractNumId w:val="17"/>
  </w:num>
  <w:num w:numId="23">
    <w:abstractNumId w:val="4"/>
  </w:num>
  <w:num w:numId="24">
    <w:abstractNumId w:val="6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5F"/>
    <w:rsid w:val="00AF345F"/>
    <w:rsid w:val="00D7202F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D3CC-9F1B-4278-B1AD-8C32CFC4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7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720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D720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7">
    <w:name w:val="Текст в заданном формате"/>
    <w:basedOn w:val="a"/>
    <w:rsid w:val="00D7202F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8">
    <w:name w:val="footer"/>
    <w:basedOn w:val="a"/>
    <w:link w:val="a9"/>
    <w:uiPriority w:val="99"/>
    <w:rsid w:val="00D7202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7202F"/>
    <w:rPr>
      <w:rFonts w:ascii="Calibri" w:eastAsia="Calibri" w:hAnsi="Calibri" w:cs="Times New Roman"/>
    </w:rPr>
  </w:style>
  <w:style w:type="character" w:styleId="aa">
    <w:name w:val="page number"/>
    <w:basedOn w:val="a0"/>
    <w:rsid w:val="00D7202F"/>
  </w:style>
  <w:style w:type="paragraph" w:styleId="2">
    <w:name w:val="Body Text 2"/>
    <w:basedOn w:val="a"/>
    <w:link w:val="20"/>
    <w:rsid w:val="00D7202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720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сновной текст1"/>
    <w:next w:val="a"/>
    <w:rsid w:val="00D7202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99"/>
    <w:qFormat/>
    <w:rsid w:val="00D72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rsid w:val="00D7202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D7202F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D7202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7202F"/>
    <w:rPr>
      <w:rFonts w:ascii="Calibri" w:eastAsia="Calibri" w:hAnsi="Calibri" w:cs="Times New Roman"/>
    </w:rPr>
  </w:style>
  <w:style w:type="character" w:customStyle="1" w:styleId="af0">
    <w:name w:val="Схема документа Знак"/>
    <w:basedOn w:val="a0"/>
    <w:link w:val="af1"/>
    <w:semiHidden/>
    <w:rsid w:val="00D7202F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semiHidden/>
    <w:rsid w:val="00D7202F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D7202F"/>
    <w:rPr>
      <w:rFonts w:ascii="Segoe UI" w:eastAsiaTheme="minorEastAsia" w:hAnsi="Segoe UI" w:cs="Segoe UI"/>
      <w:sz w:val="16"/>
      <w:szCs w:val="16"/>
      <w:lang w:eastAsia="ru-RU"/>
    </w:rPr>
  </w:style>
  <w:style w:type="table" w:styleId="af2">
    <w:name w:val="Table Grid"/>
    <w:basedOn w:val="a1"/>
    <w:uiPriority w:val="59"/>
    <w:rsid w:val="00D7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7202F"/>
  </w:style>
  <w:style w:type="character" w:customStyle="1" w:styleId="apple-converted-space">
    <w:name w:val="apple-converted-space"/>
    <w:basedOn w:val="a0"/>
    <w:rsid w:val="00D7202F"/>
  </w:style>
  <w:style w:type="paragraph" w:customStyle="1" w:styleId="11">
    <w:name w:val="Без интервала1"/>
    <w:link w:val="af3"/>
    <w:uiPriority w:val="99"/>
    <w:rsid w:val="00D720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Без интервала Знак"/>
    <w:basedOn w:val="a0"/>
    <w:link w:val="11"/>
    <w:uiPriority w:val="99"/>
    <w:locked/>
    <w:rsid w:val="00D7202F"/>
    <w:rPr>
      <w:rFonts w:ascii="Calibri" w:eastAsia="Times New Roman" w:hAnsi="Calibri" w:cs="Calibri"/>
      <w:lang w:eastAsia="ru-RU"/>
    </w:rPr>
  </w:style>
  <w:style w:type="character" w:styleId="af4">
    <w:name w:val="Placeholder Text"/>
    <w:basedOn w:val="a0"/>
    <w:uiPriority w:val="99"/>
    <w:semiHidden/>
    <w:rsid w:val="00D7202F"/>
    <w:rPr>
      <w:color w:val="808080"/>
    </w:rPr>
  </w:style>
  <w:style w:type="paragraph" w:styleId="af5">
    <w:name w:val="Title"/>
    <w:basedOn w:val="a"/>
    <w:link w:val="af6"/>
    <w:qFormat/>
    <w:rsid w:val="00D7202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af6">
    <w:name w:val="Заголовок Знак"/>
    <w:basedOn w:val="a0"/>
    <w:link w:val="af5"/>
    <w:rsid w:val="00D7202F"/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11157</Words>
  <Characters>63599</Characters>
  <Application>Microsoft Office Word</Application>
  <DocSecurity>0</DocSecurity>
  <Lines>529</Lines>
  <Paragraphs>149</Paragraphs>
  <ScaleCrop>false</ScaleCrop>
  <Company/>
  <LinksUpToDate>false</LinksUpToDate>
  <CharactersWithSpaces>74607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2021-08-13T13:25:00Z</dcterms:created>
  <dcterms:modified xsi:type="dcterms:W3CDTF">2021-08-13T13:25:00Z</dcterms:modified>
</cp:coreProperties>
</file>