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8F" w:rsidRPr="00EF78C3" w:rsidRDefault="00A2758F" w:rsidP="00A2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A2758F" w:rsidRPr="00EF78C3" w:rsidRDefault="00A2758F" w:rsidP="00A2758F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«Гигиеническая обработка рук»</w:t>
      </w:r>
    </w:p>
    <w:p w:rsidR="00A2758F" w:rsidRPr="00EF78C3" w:rsidRDefault="00A2758F" w:rsidP="00A2758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02"/>
        <w:gridCol w:w="5025"/>
      </w:tblGrid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требования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30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EF78C3" w:rsidRDefault="00A2758F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30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температуры воды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Амбулаторно-поликлинические, стационарные, санаторно-курортные, транспортные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профилактическое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1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30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 с локтевым смесителем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Дозатор с жидким мылом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Дозатор с кожным антисептиком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Диспенсер с одноразовыми полотенцами 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1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30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1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30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отходов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Гигиеническая обработка рук с использованием жидкого мыла</w:t>
            </w:r>
          </w:p>
          <w:p w:rsidR="00A2758F" w:rsidRPr="00EF78C3" w:rsidRDefault="00A2758F" w:rsidP="006731A2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1.Подготовка: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1.1.Убедиться в том, что  ногти коротко острижены и нет повреждений кожи.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Завернуть рукава до локтя и снять кольца,  часы, браслеты.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кран (локтем/предплечьем), отрегулировать температуру воды (35-40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С) </w:t>
            </w:r>
          </w:p>
          <w:p w:rsidR="00A2758F" w:rsidRPr="00EF78C3" w:rsidRDefault="00A2758F" w:rsidP="006731A2">
            <w:pPr>
              <w:numPr>
                <w:ilvl w:val="0"/>
                <w:numId w:val="1"/>
              </w:numPr>
              <w:tabs>
                <w:tab w:val="num" w:pos="416"/>
              </w:tabs>
              <w:spacing w:after="0" w:line="240" w:lineRule="auto"/>
              <w:ind w:left="0" w:firstLine="3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2.1.Намочить руки под струей проточной воды 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2.2. Выдавить с помощью дозатора (локтем/предплечьем) 1-2 дозы жидкого мыла и распределить по всей поверхности рук до середины предплечья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2.3. Намылить руки путем энергичного механического трения, соблюдая рекомендуемую технику мытья рук и повторяя каждое движение не менее 5 раз: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тереть ладонью о ладонь 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правой  ладонью по тыльной стороне левой  кисти и наоборот (пальцы переплетены)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ладони со скрещенными растопыренными пальцами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захватить пальцы в замок, ты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льной стороной согнутых пальцев тереть по ладонной поверхности другой руки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поочередно круговыми движениями тереть большие пальцы рук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поочередно разнонаправленными круговыми движениями тереть ладони кончиками пальцев противоположной руки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заключении обработать ребро ладоней и перчаточную зону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2.4. Промыть руки под проточной водой, обеспечив стекание воды от фаланг пальцев в сторону запястья. Держать кисти рук так, чтобы они не касались раковины и находились выше локтей.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2.5. Закрыть кран (локтем/предплечьем)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2.6. Высушить руки с помощью разового полотенца промокательными движениями</w:t>
            </w:r>
          </w:p>
          <w:p w:rsidR="00A2758F" w:rsidRPr="00EF78C3" w:rsidRDefault="00A2758F" w:rsidP="006731A2">
            <w:pPr>
              <w:spacing w:after="0" w:line="240" w:lineRule="auto"/>
              <w:ind w:firstLine="3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"/>
              </w:numPr>
              <w:tabs>
                <w:tab w:val="num" w:pos="41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Использованную салфетку сбросить в емкость для отходов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"/>
              </w:numPr>
              <w:tabs>
                <w:tab w:val="num" w:pos="41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повреждения кожи заклеить пластырем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"/>
              </w:numPr>
              <w:tabs>
                <w:tab w:val="num" w:pos="41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необходимо надеть перчатки - дождаться полного высыхания рук. 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Гигиеническая обработка рук с использованием кожного антисептика</w:t>
            </w:r>
          </w:p>
          <w:p w:rsidR="00A2758F" w:rsidRPr="00EF78C3" w:rsidRDefault="00A2758F" w:rsidP="006731A2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Подготовка: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1.1.Убедиться в том, что  ногти коротко острижены и нет повреждений кожи.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Завернуть рукава до локтя и снять кольца,  часы, браслеты.</w:t>
            </w:r>
          </w:p>
          <w:p w:rsidR="00A2758F" w:rsidRPr="00EF78C3" w:rsidRDefault="00A2758F" w:rsidP="00A2758F">
            <w:pPr>
              <w:numPr>
                <w:ilvl w:val="0"/>
                <w:numId w:val="7"/>
              </w:numPr>
              <w:tabs>
                <w:tab w:val="num" w:pos="416"/>
              </w:tabs>
              <w:spacing w:after="0" w:line="240" w:lineRule="auto"/>
              <w:ind w:left="0" w:firstLine="3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2.1. Выдавить с помощью дозатора (локтем/предплечьем) 1-2 дозы кожного антисептика и распределить по всей поверхности рук до середины предплечья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2.2. Втирать средство в кожу рук, соблюдая рекомендуемую технику и повторяя каждое движение не менее 5 раз (точное время обработки указывает производитель)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тереть ладонью о ладонь 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правой  ладонью по тыльной стороне левой  кисти и наоборот (пальцы переплетены)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ладони со скрещенными растопыренными пальцами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захватить пальцы в замок, ты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льной стороной согнутых пальцев тереть по ладонной поверхности другой руки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поочередно круговыми движениями тереть большие пальцы рук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поочередно разнонаправленными круговыми движениями тереть ладони кончиками пальцев противоположной руки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заключении обработать ребро ладоней и перчаточную зону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ind w:firstLine="3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3.1. Имеющиеся повреждения кожи заклеить пластырем</w:t>
            </w:r>
          </w:p>
          <w:p w:rsidR="00A2758F" w:rsidRPr="00EF78C3" w:rsidRDefault="00A2758F" w:rsidP="006731A2">
            <w:pPr>
              <w:tabs>
                <w:tab w:val="num" w:pos="4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Если необходимо надеть перчатки - дождаться полного высыхания рук. 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Обработку рук гигиеническим уровнем следует проводить до и после выполнения любых манипуляций.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 обработка рук проводится двумя способами:</w:t>
            </w:r>
          </w:p>
          <w:p w:rsidR="00A2758F" w:rsidRPr="00EF78C3" w:rsidRDefault="00A2758F" w:rsidP="006731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гигиеническое мытье рук мылом и водой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удаления загрязнений и снижения количества микроорганизмов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в начале рабочей смены;  когда руки явно загрязнены; перед едой; после посещения туалета или чихания, кашля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; после работы с пациентом с кишечной инфекцией).</w:t>
            </w:r>
          </w:p>
          <w:p w:rsidR="00A2758F" w:rsidRPr="00EF78C3" w:rsidRDefault="00A2758F" w:rsidP="006731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раковина не оснащена локтевым смесителем, то после обработки рук барашки крана поворачивают, прикрыв их салфеткой, которой вытирали руки. </w:t>
            </w:r>
          </w:p>
          <w:p w:rsidR="00A2758F" w:rsidRPr="00EF78C3" w:rsidRDefault="00A2758F" w:rsidP="006731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обработка рук кожным антисептиком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снижения количества микроорганизмов до безопасного уровня (является наиболее предпочтительной во всех остальных случаях)</w:t>
            </w:r>
          </w:p>
          <w:p w:rsidR="00A2758F" w:rsidRPr="00EF78C3" w:rsidRDefault="00A2758F" w:rsidP="006731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обработки рук кожным антисептиком они должны оставаться влажными в течение времени обработки, которое указал производитель. Если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руки высохли раньше, необходимо использовать еще 1-2 дозы антисептика и продолжить обработку.</w:t>
            </w:r>
          </w:p>
          <w:p w:rsidR="00A2758F" w:rsidRPr="00EF78C3" w:rsidRDefault="00A2758F" w:rsidP="006731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гигиенической обработка рук кожным антисептиком </w:t>
            </w:r>
          </w:p>
          <w:p w:rsidR="00A2758F" w:rsidRPr="00EF78C3" w:rsidRDefault="00A2758F" w:rsidP="006731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использовании карманного флакона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45" w:hanging="42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колпачок с флакона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45" w:hanging="42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нанести 3 мл средства  на кисти рук, закрыть флакон и поместить в карман</w:t>
            </w:r>
          </w:p>
          <w:p w:rsidR="00A2758F" w:rsidRPr="00EF78C3" w:rsidRDefault="00A2758F" w:rsidP="00A2758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45" w:hanging="42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втирать по алгоритму  в кожу до высыхания, но не менее 1 мин (время обработки определяет производитель).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Важный момент гигиены рук - это уход за ними. Необходимо регулярно использовать средства ухода за руками (увлажняющие, питательные и защитные кремы).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следует тщательно мыть по окончанию выполнения манипуляций, даже в тех случаях, когда использовались перчатки — нарушение целостности перчаток во время работы может остаться не замеченным. Перенос микроорганизмов с наружной поверхности перчаток на руки возможен при снятии перчаток.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медицинской сестры  обработаны 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выполнения процедуры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бактериологического исследования смывов с рук.</w:t>
            </w:r>
          </w:p>
        </w:tc>
      </w:tr>
      <w:tr w:rsidR="00A2758F" w:rsidRPr="00EF78C3" w:rsidTr="006731A2">
        <w:tc>
          <w:tcPr>
            <w:tcW w:w="723" w:type="dxa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916" w:type="dxa"/>
            <w:gridSpan w:val="2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BA2849" wp14:editId="58A83D61">
                  <wp:extent cx="2534145" cy="870374"/>
                  <wp:effectExtent l="19050" t="0" r="0" b="0"/>
                  <wp:docPr id="12" name="Рисунок 101" descr="http://klubkom.net/static/upload/2/6/7/3/p-0532750fc48d25.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klubkom.net/static/upload/2/6/7/3/p-0532750fc48d25.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3219" t="17059" r="2215" b="67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397" cy="87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47894E" wp14:editId="586B51B9">
                  <wp:extent cx="2391641" cy="839051"/>
                  <wp:effectExtent l="19050" t="0" r="8659" b="0"/>
                  <wp:docPr id="45" name="Рисунок 101" descr="http://klubkom.net/static/upload/2/6/7/3/p-0532750fc48d25.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klubkom.net/static/upload/2/6/7/3/p-0532750fc48d25.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964" t="33671" r="32473" b="50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46" cy="84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2AFEA0" wp14:editId="1477007E">
                  <wp:extent cx="1258784" cy="898110"/>
                  <wp:effectExtent l="19050" t="0" r="0" b="0"/>
                  <wp:docPr id="53" name="Рисунок 101" descr="http://klubkom.net/static/upload/2/6/7/3/p-0532750fc48d25.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klubkom.net/static/upload/2/6/7/3/p-0532750fc48d25.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5494" t="33589" r="2215" b="50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84" cy="89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5A9660" wp14:editId="1247A7FC">
                  <wp:extent cx="2477612" cy="901260"/>
                  <wp:effectExtent l="19050" t="0" r="0" b="0"/>
                  <wp:docPr id="55" name="Рисунок 101" descr="http://klubkom.net/static/upload/2/6/7/3/p-0532750fc48d25.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klubkom.net/static/upload/2/6/7/3/p-0532750fc48d25.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964" t="49708" r="34686" b="34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533" cy="90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Техника обработки рук гигиеническим уровнем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58F" w:rsidRPr="00EF78C3" w:rsidRDefault="00A2758F" w:rsidP="00A27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8F" w:rsidRPr="00EF78C3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br w:type="page"/>
      </w:r>
    </w:p>
    <w:p w:rsidR="00A2758F" w:rsidRPr="00EF78C3" w:rsidRDefault="00A2758F" w:rsidP="00A2758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Pr="00EF78C3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«ИСПОЛЬЗОВАНИЕ СТЕРИЛЬНЫХ ПЕРЧАТОК»</w:t>
      </w:r>
    </w:p>
    <w:p w:rsidR="00A2758F" w:rsidRPr="00EF78C3" w:rsidRDefault="00A2758F" w:rsidP="00A2758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053"/>
        <w:gridCol w:w="5487"/>
      </w:tblGrid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EF78C3" w:rsidTr="006731A2">
        <w:trPr>
          <w:trHeight w:val="1561"/>
        </w:trPr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Стерильные шарики/салфетки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стерильные в упаковке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A2758F">
            <w:pPr>
              <w:numPr>
                <w:ilvl w:val="0"/>
                <w:numId w:val="13"/>
              </w:numPr>
              <w:spacing w:after="0" w:line="240" w:lineRule="auto"/>
              <w:ind w:hanging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A2758F" w:rsidRPr="00EF78C3" w:rsidRDefault="00A2758F" w:rsidP="00A2758F">
            <w:pPr>
              <w:numPr>
                <w:ilvl w:val="1"/>
                <w:numId w:val="13"/>
              </w:numPr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1.2.   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целостность упаковки с перчатками и срок годности.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   Раскрыть упаковку, не нарушая стерильности.</w:t>
            </w:r>
          </w:p>
          <w:p w:rsidR="00A2758F" w:rsidRPr="00EF78C3" w:rsidRDefault="00A2758F" w:rsidP="006731A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Выполнение: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Надевание перчаток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Большим и указательным пальцами не доминантной руки захватить отвернутый край перчатки для доминантной руки (большой палец располагается внутри перчатки), расположив ее большим пальцем от себя. 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Сомкнуть пальцы доминантной руки, ввести их в перчатку, надеть перчатку, не нарушая отворота.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руки, на которую уже надета перчатка, подвести под отворот другой перчатки, ввести в нее сомкнутые пальцы и надеть перчатку, расправить отворот.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2.4. 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Расправить отворот на перчатке, надетой на доминантную руку. 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Снятие перчаток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Пальцами доминантной руки захватить у основания ладони перчатку, надетую на другую  руку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2.6.   Снять перчатку с руки, выворачивая ее наизнанку, собрать в кулак.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2.7. Пальцы не доминантной руки (без перчатки) завести внутрь перчатки, находящейся на доминантной руке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 Снять перчатку с руки, выворачивая ее наизнанку. </w:t>
            </w:r>
          </w:p>
          <w:p w:rsidR="00A2758F" w:rsidRPr="00EF78C3" w:rsidRDefault="00A2758F" w:rsidP="006731A2">
            <w:pPr>
              <w:spacing w:after="0" w:line="240" w:lineRule="auto"/>
              <w:ind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Использованные перчатки погрузить в емкость для дезинфекции.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Обработать руки на гигиеническом уровне.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надеваются только на сухие руки.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использования опудренных перчаток, после того как перчатки надеты, следует  удалить пудру шариком/салфеткой, смоченным кожным антисептиком.</w:t>
            </w:r>
          </w:p>
        </w:tc>
      </w:tr>
      <w:tr w:rsidR="00A2758F" w:rsidRPr="00EF78C3" w:rsidTr="006731A2">
        <w:trPr>
          <w:trHeight w:val="968"/>
        </w:trPr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надеты, кожа рук защищена.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безопасно сняты.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асептики.</w:t>
            </w:r>
          </w:p>
        </w:tc>
      </w:tr>
      <w:tr w:rsidR="00A2758F" w:rsidRPr="00EF78C3" w:rsidTr="006731A2">
        <w:tc>
          <w:tcPr>
            <w:tcW w:w="709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04307B" wp14:editId="55C4D8E4">
                  <wp:extent cx="2409825" cy="664246"/>
                  <wp:effectExtent l="19050" t="0" r="9525" b="0"/>
                  <wp:docPr id="56" name="Рисунок 1" descr="http://trudov.neosee.ru/origdocs/75/74945/74945_html_1bd5fb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rudov.neosee.ru/origdocs/75/74945/74945_html_1bd5fb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66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744" cy="67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C1867B" wp14:editId="4A510CDA">
                  <wp:extent cx="2200275" cy="707431"/>
                  <wp:effectExtent l="19050" t="0" r="9525" b="0"/>
                  <wp:docPr id="58" name="Рисунок 1" descr="http://trudov.neosee.ru/origdocs/75/74945/74945_html_1bd5fb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rudov.neosee.ru/origdocs/75/74945/74945_html_1bd5fb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1877" b="33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07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EF78C3" w:rsidRDefault="00A2758F" w:rsidP="006731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надевания стерильных перчаток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66DDE4" wp14:editId="5F5B2D5F">
                  <wp:extent cx="2313494" cy="726141"/>
                  <wp:effectExtent l="19050" t="0" r="0" b="0"/>
                  <wp:docPr id="107" name="Рисунок 4" descr="http://refleader.ru/files/4/ae3c6f7d76cb3a686b41c324bfe88432.html_files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fleader.ru/files/4/ae3c6f7d76cb3a686b41c324bfe88432.html_files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 l="7215" t="10830" r="9081" b="46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61" cy="74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Снятие перчаток</w:t>
            </w:r>
          </w:p>
        </w:tc>
      </w:tr>
    </w:tbl>
    <w:p w:rsidR="00A2758F" w:rsidRDefault="00A2758F" w:rsidP="00A27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58F" w:rsidRPr="00E82AA3" w:rsidRDefault="00A2758F" w:rsidP="00A2758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82A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Pr="00525476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76">
        <w:rPr>
          <w:rFonts w:ascii="Times New Roman" w:hAnsi="Times New Roman" w:cs="Times New Roman"/>
          <w:b/>
          <w:sz w:val="24"/>
          <w:szCs w:val="24"/>
        </w:rPr>
        <w:t>«ПРИГОТОВЛЕНИЕ ДЕЗИНФИЦИРУЮЩЕГО РАСТВОРА»</w:t>
      </w:r>
    </w:p>
    <w:p w:rsidR="00A2758F" w:rsidRPr="00525476" w:rsidRDefault="00A2758F" w:rsidP="00A2758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071"/>
        <w:gridCol w:w="5471"/>
      </w:tblGrid>
      <w:tr w:rsidR="00A2758F" w:rsidRPr="00525476" w:rsidTr="006731A2">
        <w:tc>
          <w:tcPr>
            <w:tcW w:w="709" w:type="dxa"/>
            <w:shd w:val="clear" w:color="auto" w:fill="auto"/>
          </w:tcPr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2D157C" w:rsidTr="006731A2">
        <w:trPr>
          <w:trHeight w:val="1561"/>
        </w:trPr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FE1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FE1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 xml:space="preserve">До и после проведения процедуры необходима обработка рук на гигиеническом уровне. 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с применением барьеров личной защиты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FE1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FE1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8F" w:rsidRPr="002D157C" w:rsidTr="006731A2">
        <w:trPr>
          <w:trHeight w:val="381"/>
        </w:trPr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FE1CFC" w:rsidRDefault="00A2758F" w:rsidP="006731A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средство, разрешенное к применению в РФ в установленном законом порядке;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Защитная одежда для медицинского персонала: халат, головной убор, перчатки из плотной резины, респиратор, защитные очки или щиток, непромокаемый фартук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Мерные ёмкости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Ёмкости для готовых растворов (промаркированные)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  <w:p w:rsidR="00A2758F" w:rsidRPr="002D157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Деревянная палочка</w:t>
            </w:r>
          </w:p>
        </w:tc>
      </w:tr>
      <w:tr w:rsidR="00A2758F" w:rsidRPr="006F079B" w:rsidTr="006731A2">
        <w:tc>
          <w:tcPr>
            <w:tcW w:w="709" w:type="dxa"/>
            <w:shd w:val="clear" w:color="auto" w:fill="auto"/>
          </w:tcPr>
          <w:p w:rsidR="00A2758F" w:rsidRPr="006F079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F079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9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6F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F079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Ознакомьтесь с инструкцией к дезинфицирующему средству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Обеспечить проветривание 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1.3.Обработать руки на гигиеническом уровне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Надеть защитную одежду</w:t>
            </w:r>
          </w:p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Проверьте срок годности и проведите визуальный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дезинфицирующего средства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Рассчитать необходимую дозу дезинфектанта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или воспользоваться таблицей из методических указаний к конкретному дезсредству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0"/>
              <w:gridCol w:w="1985"/>
              <w:gridCol w:w="283"/>
              <w:gridCol w:w="845"/>
              <w:gridCol w:w="1388"/>
            </w:tblGrid>
            <w:tr w:rsidR="00A2758F" w:rsidTr="006731A2">
              <w:trPr>
                <w:jc w:val="center"/>
              </w:trPr>
              <w:tc>
                <w:tcPr>
                  <w:tcW w:w="1620" w:type="dxa"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758F" w:rsidRPr="008A18FB" w:rsidRDefault="00A2758F" w:rsidP="006731A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18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Объем рабочего раствора</w:t>
                  </w:r>
                </w:p>
              </w:tc>
              <w:tc>
                <w:tcPr>
                  <w:tcW w:w="283" w:type="dxa"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gridSpan w:val="2"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18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Концентрация </w:t>
                  </w:r>
                </w:p>
                <w:p w:rsidR="00A2758F" w:rsidRPr="008A18FB" w:rsidRDefault="00A2758F" w:rsidP="006731A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18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рабочего раствора</w:t>
                  </w:r>
                </w:p>
              </w:tc>
            </w:tr>
            <w:tr w:rsidR="00A2758F" w:rsidTr="006731A2">
              <w:trPr>
                <w:jc w:val="center"/>
              </w:trPr>
              <w:tc>
                <w:tcPr>
                  <w:tcW w:w="1620" w:type="dxa"/>
                  <w:vMerge w:val="restart"/>
                </w:tcPr>
                <w:p w:rsidR="00A2758F" w:rsidRDefault="00A2758F" w:rsidP="006731A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18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Объём </w:t>
                  </w:r>
                </w:p>
                <w:p w:rsidR="00A2758F" w:rsidRPr="008A18FB" w:rsidRDefault="00A2758F" w:rsidP="006731A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18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концентрата</w:t>
                  </w:r>
                </w:p>
              </w:tc>
              <w:tc>
                <w:tcPr>
                  <w:tcW w:w="3113" w:type="dxa"/>
                  <w:gridSpan w:val="3"/>
                  <w:vMerge w:val="restart"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мл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1000 мл ×3%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100%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88" w:type="dxa"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758F" w:rsidTr="006731A2">
              <w:trPr>
                <w:jc w:val="center"/>
              </w:trPr>
              <w:tc>
                <w:tcPr>
                  <w:tcW w:w="1620" w:type="dxa"/>
                  <w:vMerge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gridSpan w:val="3"/>
                  <w:vMerge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:rsidR="00A2758F" w:rsidRDefault="00A2758F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В мерную в емкость налить концентрат</w:t>
            </w: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В ёмкость для разведения налить небольшое количество воды</w:t>
            </w: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Влить концентрат в ёмкость для разведения и долить воды до требуемого объёма</w:t>
            </w: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Закрыть крышкой</w:t>
            </w: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(дата время разведения, предельный срок годности, подпись) </w:t>
            </w:r>
          </w:p>
          <w:p w:rsidR="00A2758F" w:rsidRPr="001B4EA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Оставить на 15 минут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Открыть и перемешать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При наличии индикаторов провести контроль концентрации приготовленного раствора</w:t>
            </w:r>
          </w:p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Окончание: </w:t>
            </w:r>
          </w:p>
          <w:p w:rsidR="00A2758F" w:rsidRDefault="00A2758F" w:rsidP="006731A2">
            <w:pPr>
              <w:pStyle w:val="a3"/>
              <w:tabs>
                <w:tab w:val="left" w:pos="4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</w:t>
            </w:r>
          </w:p>
          <w:p w:rsidR="00A2758F" w:rsidRPr="002D157C" w:rsidRDefault="00A2758F" w:rsidP="006731A2">
            <w:pPr>
              <w:pStyle w:val="a3"/>
              <w:tabs>
                <w:tab w:val="left" w:pos="4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AE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Ёмкости для готовых растворов должны быть промаркированы с указанием меток объёмов с внешней и внутренней стороны ёмкости.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eastAsia="Times New Roman" w:hAnsi="Times New Roman" w:cs="Times New Roman"/>
                <w:sz w:val="24"/>
                <w:szCs w:val="24"/>
              </w:rPr>
              <w:t>На ёмкости указывается её предназначение, название дезинфицирующего средства, его концентрация, время экспозиции, дата разведения и предельный срок годности, подпись ответственного лица. Например</w:t>
            </w:r>
          </w:p>
          <w:tbl>
            <w:tblPr>
              <w:tblStyle w:val="af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6"/>
              <w:gridCol w:w="1701"/>
              <w:gridCol w:w="1260"/>
            </w:tblGrid>
            <w:tr w:rsidR="00A2758F" w:rsidRPr="00AE4771" w:rsidTr="006731A2">
              <w:trPr>
                <w:trHeight w:val="383"/>
                <w:jc w:val="center"/>
              </w:trPr>
              <w:tc>
                <w:tcPr>
                  <w:tcW w:w="4281" w:type="dxa"/>
                  <w:gridSpan w:val="3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Для обработки инструментария</w:t>
                  </w:r>
                </w:p>
              </w:tc>
            </w:tr>
            <w:tr w:rsidR="00A2758F" w:rsidRPr="00AE4771" w:rsidTr="006731A2">
              <w:trPr>
                <w:trHeight w:val="275"/>
                <w:jc w:val="center"/>
              </w:trPr>
              <w:tc>
                <w:tcPr>
                  <w:tcW w:w="4281" w:type="dxa"/>
                  <w:gridSpan w:val="3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Велтоцид 0,5%</w:t>
                  </w:r>
                </w:p>
              </w:tc>
            </w:tr>
            <w:tr w:rsidR="00A2758F" w:rsidRPr="00AE4771" w:rsidTr="006731A2">
              <w:trPr>
                <w:jc w:val="center"/>
              </w:trPr>
              <w:tc>
                <w:tcPr>
                  <w:tcW w:w="4281" w:type="dxa"/>
                  <w:gridSpan w:val="3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Время экспозиции 60 мин</w:t>
                  </w:r>
                </w:p>
              </w:tc>
            </w:tr>
            <w:tr w:rsidR="00A2758F" w:rsidRPr="00AE4771" w:rsidTr="006731A2">
              <w:trPr>
                <w:jc w:val="center"/>
              </w:trPr>
              <w:tc>
                <w:tcPr>
                  <w:tcW w:w="1446" w:type="dxa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разведения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Предельный срок годности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Роспись</w:t>
                  </w:r>
                </w:p>
              </w:tc>
            </w:tr>
            <w:tr w:rsidR="00A2758F" w:rsidRPr="00AE4771" w:rsidTr="006731A2">
              <w:trPr>
                <w:jc w:val="center"/>
              </w:trPr>
              <w:tc>
                <w:tcPr>
                  <w:tcW w:w="1446" w:type="dxa"/>
                </w:tcPr>
                <w:p w:rsidR="00A2758F" w:rsidRPr="00AE4771" w:rsidRDefault="00A2758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10.09.2017</w:t>
                  </w:r>
                </w:p>
              </w:tc>
              <w:tc>
                <w:tcPr>
                  <w:tcW w:w="1701" w:type="dxa"/>
                </w:tcPr>
                <w:p w:rsidR="00A2758F" w:rsidRPr="00AE4771" w:rsidRDefault="00A2758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16.09.2017</w:t>
                  </w:r>
                </w:p>
              </w:tc>
              <w:tc>
                <w:tcPr>
                  <w:tcW w:w="1134" w:type="dxa"/>
                </w:tcPr>
                <w:p w:rsidR="00A2758F" w:rsidRPr="00AE4771" w:rsidRDefault="00A2758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Иванова</w:t>
                  </w:r>
                </w:p>
              </w:tc>
            </w:tr>
          </w:tbl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таблетированных дезсредств таблетки не делить! Например:</w:t>
            </w:r>
          </w:p>
          <w:p w:rsidR="00A2758F" w:rsidRPr="00AE477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Деохлор</w:t>
            </w:r>
          </w:p>
          <w:p w:rsidR="00A2758F" w:rsidRPr="00AE477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0,015% - 1 таблетка на 10 литров</w:t>
            </w:r>
          </w:p>
          <w:p w:rsidR="00A2758F" w:rsidRPr="00AE477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0,1%- 7таблет на 10 литров</w:t>
            </w:r>
          </w:p>
          <w:p w:rsidR="00A2758F" w:rsidRPr="00AE477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0,2%- 14 табл на 10 литр</w:t>
            </w:r>
          </w:p>
          <w:p w:rsidR="00A2758F" w:rsidRPr="00AE477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AE477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Пример таблицы для приготовления рабочих растворов</w:t>
            </w:r>
          </w:p>
          <w:p w:rsidR="00A2758F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Лизетол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559"/>
              <w:gridCol w:w="1788"/>
              <w:gridCol w:w="2963"/>
            </w:tblGrid>
            <w:tr w:rsidR="00A2758F" w:rsidRPr="00AE4771" w:rsidTr="006731A2">
              <w:trPr>
                <w:cantSplit/>
                <w:trHeight w:val="608"/>
                <w:jc w:val="center"/>
              </w:trPr>
              <w:tc>
                <w:tcPr>
                  <w:tcW w:w="3711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Концентрация рабочего раствора по препарату, </w:t>
                  </w:r>
                  <w:r w:rsidRPr="00E274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987" w:type="dxa"/>
                  <w:gridSpan w:val="2"/>
                </w:tcPr>
                <w:p w:rsidR="00A2758F" w:rsidRPr="00AE4771" w:rsidRDefault="00A2758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концентрата,  необходимое для приготовления 1 литра рабочего раствора, мл.</w:t>
                  </w:r>
                </w:p>
              </w:tc>
            </w:tr>
            <w:tr w:rsidR="00A2758F" w:rsidRPr="00AE4771" w:rsidTr="006731A2">
              <w:trPr>
                <w:cantSplit/>
                <w:trHeight w:val="263"/>
                <w:jc w:val="center"/>
              </w:trPr>
              <w:tc>
                <w:tcPr>
                  <w:tcW w:w="3711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2758F" w:rsidRPr="00E2740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4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Лизетол </w:t>
                  </w:r>
                </w:p>
              </w:tc>
              <w:tc>
                <w:tcPr>
                  <w:tcW w:w="3144" w:type="dxa"/>
                </w:tcPr>
                <w:p w:rsidR="00A2758F" w:rsidRPr="00E27401" w:rsidRDefault="00A2758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4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Вода</w:t>
                  </w:r>
                </w:p>
              </w:tc>
            </w:tr>
            <w:tr w:rsidR="00A2758F" w:rsidRPr="00AE4771" w:rsidTr="006731A2">
              <w:trPr>
                <w:cantSplit/>
                <w:trHeight w:val="311"/>
                <w:jc w:val="center"/>
              </w:trPr>
              <w:tc>
                <w:tcPr>
                  <w:tcW w:w="3711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44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</w:t>
                  </w:r>
                </w:p>
              </w:tc>
            </w:tr>
            <w:tr w:rsidR="00A2758F" w:rsidRPr="00AE4771" w:rsidTr="006731A2">
              <w:trPr>
                <w:cantSplit/>
                <w:trHeight w:val="258"/>
                <w:jc w:val="center"/>
              </w:trPr>
              <w:tc>
                <w:tcPr>
                  <w:tcW w:w="3711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144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</w:t>
                  </w:r>
                </w:p>
              </w:tc>
            </w:tr>
            <w:tr w:rsidR="00A2758F" w:rsidRPr="00AE4771" w:rsidTr="006731A2">
              <w:trPr>
                <w:cantSplit/>
                <w:trHeight w:val="263"/>
                <w:jc w:val="center"/>
              </w:trPr>
              <w:tc>
                <w:tcPr>
                  <w:tcW w:w="3711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144" w:type="dxa"/>
                </w:tcPr>
                <w:p w:rsidR="00A2758F" w:rsidRPr="00AE4771" w:rsidRDefault="00A2758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</w:t>
                  </w:r>
                </w:p>
              </w:tc>
            </w:tr>
          </w:tbl>
          <w:p w:rsidR="00A2758F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8F" w:rsidRPr="007D55FC" w:rsidRDefault="00A2758F" w:rsidP="006731A2">
            <w:pPr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FC">
              <w:rPr>
                <w:rFonts w:ascii="Times New Roman" w:hAnsi="Times New Roman" w:cs="Times New Roman"/>
                <w:sz w:val="24"/>
                <w:szCs w:val="24"/>
              </w:rPr>
              <w:t>К работе с дезинфицирующими средствами допускаются лица, достигшие 18 лет.</w:t>
            </w:r>
          </w:p>
          <w:p w:rsidR="00A2758F" w:rsidRPr="007D55FC" w:rsidRDefault="00A2758F" w:rsidP="006731A2">
            <w:pPr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FC">
              <w:rPr>
                <w:rFonts w:ascii="Times New Roman" w:hAnsi="Times New Roman" w:cs="Times New Roman"/>
                <w:sz w:val="24"/>
                <w:szCs w:val="24"/>
              </w:rPr>
              <w:t>Хранить дезинфектанты в специальных шкафах, в плотно закрытых ёмкостях,  исключив доступ пациентов.</w:t>
            </w:r>
          </w:p>
          <w:p w:rsidR="00A2758F" w:rsidRDefault="00A2758F" w:rsidP="006731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8F" w:rsidRPr="00AE4771" w:rsidRDefault="00A2758F" w:rsidP="006731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 отравлении дезсредствами</w:t>
            </w:r>
          </w:p>
          <w:p w:rsidR="00A2758F" w:rsidRPr="00AE4771" w:rsidRDefault="00A2758F" w:rsidP="006731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попадании препаратов на кожу  - немедленно смыть водой. При поражении формальдегидами обработать 5% раствором нашатырного спирта.</w:t>
            </w:r>
          </w:p>
          <w:p w:rsidR="00A2758F" w:rsidRPr="00AE4771" w:rsidRDefault="00A2758F" w:rsidP="006731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появлении раздражения дыхательных путей - пострадавшего вывести на свежий воздух, прополоскать рот и нос водой. При отравлении формальдегидом - вдыхать водяные пары с добавлением нескольких капель нашатырного спирта.</w:t>
            </w:r>
          </w:p>
          <w:p w:rsidR="00A2758F" w:rsidRPr="00AE4771" w:rsidRDefault="00A2758F" w:rsidP="006731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попадании раствора в глаза немедленно промыть водой или 2% раствором гидрокарбоната натрия в течение нескольких минут, закапать альбуцид.</w:t>
            </w:r>
          </w:p>
          <w:p w:rsidR="00A2758F" w:rsidRPr="00AE4771" w:rsidRDefault="00A2758F" w:rsidP="006731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попадании в желудок хлорактивных препаратов промыть 2% раствором тиосульфата натрия и дают внутрь 5-15 капель нашатырного спирта с водой, молоко, питьевую соду.</w:t>
            </w:r>
          </w:p>
          <w:p w:rsidR="00A2758F" w:rsidRPr="00AE4771" w:rsidRDefault="00A2758F" w:rsidP="006731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отравлении формальдегидами проводят немедленное промывание желудка с добавлением в воду нашатырного спирта или 3% раствора карбоната натрия. После промывания дают сырые яйца, белковую воду, молоко.</w:t>
            </w:r>
          </w:p>
        </w:tc>
      </w:tr>
      <w:tr w:rsidR="00A2758F" w:rsidRPr="002D157C" w:rsidTr="006731A2">
        <w:trPr>
          <w:trHeight w:val="605"/>
        </w:trPr>
        <w:tc>
          <w:tcPr>
            <w:tcW w:w="709" w:type="dxa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Дезраствор приготовлен. Концентрация соблюдена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AE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процедуры.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техники безопасности.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5A73F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5A73F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5A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5A73F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58F" w:rsidRPr="005A73F5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A73F5">
              <w:rPr>
                <w:noProof/>
              </w:rPr>
              <w:drawing>
                <wp:inline distT="0" distB="0" distL="0" distR="0" wp14:anchorId="47E88288" wp14:editId="3DE48043">
                  <wp:extent cx="1459724" cy="1092200"/>
                  <wp:effectExtent l="19050" t="0" r="7126" b="0"/>
                  <wp:docPr id="1" name="Рисунок 1" descr="http://www.med-snab.ru/images/EDPO-01(2.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-snab.ru/images/EDPO-01(2.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328" cy="1094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5A73F5">
              <w:rPr>
                <w:noProof/>
              </w:rPr>
              <w:drawing>
                <wp:inline distT="0" distB="0" distL="0" distR="0" wp14:anchorId="0219508D" wp14:editId="2033EC45">
                  <wp:extent cx="469900" cy="630496"/>
                  <wp:effectExtent l="19050" t="0" r="6350" b="0"/>
                  <wp:docPr id="3" name="Рисунок 7" descr="http://www.hairdresser-shop.ru/upload/iblock/cf4/cf471e665cd3b94ac42bfa9cfee07c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airdresser-shop.ru/upload/iblock/cf4/cf471e665cd3b94ac42bfa9cfee07c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20" cy="63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A73F5">
              <w:rPr>
                <w:noProof/>
              </w:rPr>
              <w:drawing>
                <wp:inline distT="0" distB="0" distL="0" distR="0" wp14:anchorId="02FBCBA5" wp14:editId="10C02261">
                  <wp:extent cx="945172" cy="1016000"/>
                  <wp:effectExtent l="19050" t="0" r="7328" b="0"/>
                  <wp:docPr id="4" name="Рисунок 4" descr="http://www.domosti.ru/images/product_store/460x460/46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mosti.ru/images/product_store/460x460/46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4942" t="18017" r="18068" b="20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194" cy="101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A2758F" w:rsidRPr="005A73F5" w:rsidRDefault="00A2758F" w:rsidP="006731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i/>
                <w:sz w:val="24"/>
                <w:szCs w:val="24"/>
              </w:rPr>
              <w:t>Ёмкость для дезинфекции                                     Мерные ёмкости</w:t>
            </w:r>
          </w:p>
          <w:p w:rsidR="00A2758F" w:rsidRPr="005A73F5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73F5">
              <w:rPr>
                <w:noProof/>
              </w:rPr>
              <w:lastRenderedPageBreak/>
              <w:drawing>
                <wp:inline distT="0" distB="0" distL="0" distR="0" wp14:anchorId="35F3A7E0" wp14:editId="5F7C158A">
                  <wp:extent cx="1293374" cy="965937"/>
                  <wp:effectExtent l="19050" t="0" r="2026" b="0"/>
                  <wp:docPr id="6" name="Рисунок 1" descr="http://www.dezvest.ru/upload/iblock/d9b/test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zvest.ru/upload/iblock/d9b/test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7477" t="24138" r="4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74" cy="96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6532ED1" wp14:editId="3037E00B">
                  <wp:extent cx="840280" cy="1079770"/>
                  <wp:effectExtent l="19050" t="0" r="0" b="0"/>
                  <wp:docPr id="7" name="Рисунок 10" descr="http://www.akmed.ru/netcat_files/Image/diabak-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kmed.ru/netcat_files/Image/diabak-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73" cy="1080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2758F" w:rsidRPr="005A73F5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Индикато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ры</w:t>
            </w:r>
            <w:r w:rsidRPr="005A73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контроля концентрации дезсредства</w:t>
            </w:r>
          </w:p>
        </w:tc>
      </w:tr>
    </w:tbl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2758F" w:rsidRPr="00657C8B" w:rsidRDefault="00A2758F" w:rsidP="00A2758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65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Pr="00657C8B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8B">
        <w:rPr>
          <w:rFonts w:ascii="Times New Roman" w:hAnsi="Times New Roman" w:cs="Times New Roman"/>
          <w:b/>
          <w:sz w:val="24"/>
          <w:szCs w:val="24"/>
        </w:rPr>
        <w:t>«ПРОВЕДЕНИЕ ХИМИЧЕСКОЙ ДЕЗИНФЕКЦИИ МЕДИЦИНСКИХ ИЗДЕЛИЙ МНОГОРАЗОВОГО ИСПОЛЬЗОВАНИЯ»</w:t>
      </w:r>
    </w:p>
    <w:p w:rsidR="00A2758F" w:rsidRPr="00657C8B" w:rsidRDefault="00A2758F" w:rsidP="00A2758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792"/>
        <w:gridCol w:w="4890"/>
      </w:tblGrid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2D157C" w:rsidTr="006731A2">
        <w:trPr>
          <w:trHeight w:val="1561"/>
        </w:trPr>
        <w:tc>
          <w:tcPr>
            <w:tcW w:w="615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7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4B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514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17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4B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514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уровне. Процедура выполняется с применением барьеров</w:t>
            </w: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защиты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4B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4B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4B4C9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17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514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спользованные инструменты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17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514" w:type="dxa"/>
            <w:shd w:val="clear" w:color="auto" w:fill="auto"/>
          </w:tcPr>
          <w:p w:rsidR="00A2758F" w:rsidRPr="00F901B0" w:rsidRDefault="00A2758F" w:rsidP="006731A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17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514" w:type="dxa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Защитная одежда для медицинского персонала: халат, головной убор, перчатки из плотной резины, маска, защитные очки или щиток</w:t>
            </w:r>
          </w:p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sz w:val="24"/>
                <w:szCs w:val="24"/>
              </w:rPr>
              <w:t>Ёмкости с готовыми растворами (промаркированные)</w:t>
            </w:r>
          </w:p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B0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525476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525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525476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1.2. Надеть защитную одежду</w:t>
            </w:r>
          </w:p>
          <w:p w:rsidR="00A2758F" w:rsidRPr="00525476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A2758F" w:rsidRPr="00525476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 методом погружения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2.1. Провести предварительную очистку использованного инструментария (остатки крови слить в емкость “отходы крови”, промыть в емкости “дезинфекция №1” или протереть тампоном с дезсредством)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2.2. Поместить инструменты в ёмкость для дезинфекции №2 (инструменты с замковыми механизмами открыть, в инструментах имеющих полости и каналы заполнить их раствором при помощи шприца)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2.3. Следить, чтобы над инструментом было не менее 1 см раствора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2.4. Отметить время погружения последнего изделия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По истечении времени экспозиции извлечь инструмент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2.6. Обильно промыть под проточной водой до исчезновения запаха.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2.7.Просушить (разложив на горизонтальной поверхности)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525476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 методом двукратного протирания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2.1. Взять чистую ветошь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2.2. Смочить в рабочем растворе дезинфектанта, слегка отжать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2.3. Протереть ветошью медицинское изделие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2.4. Погрузить использованную ветошь в ёмкость для дезинфекции ветоши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По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 xml:space="preserve"> истечени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 xml:space="preserve"> 15 минут 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В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зять чистую ветошь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С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мочить в рабочем растворе дезинфектанта, слегка отжать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П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ротереть ветошью медицинское изделие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 П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огрузить использованную ветошь в ёмкость для дезинфекции ветоши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П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 xml:space="preserve">ромыть медицинское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проточной водой 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 xml:space="preserve">или протереть чистой ветошью, смочённой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Просушить (разложив на горизонтальной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развесив</w:t>
            </w:r>
            <w:r w:rsidRPr="005254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Окончание: </w:t>
            </w:r>
          </w:p>
          <w:p w:rsidR="00A2758F" w:rsidRDefault="00A2758F" w:rsidP="006731A2">
            <w:pPr>
              <w:pStyle w:val="a3"/>
              <w:tabs>
                <w:tab w:val="left" w:pos="4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</w:t>
            </w:r>
          </w:p>
          <w:p w:rsidR="00A2758F" w:rsidRPr="0052547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3E4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A053D9" w:rsidRDefault="00A2758F" w:rsidP="006731A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дезинфекции:</w:t>
            </w:r>
          </w:p>
          <w:p w:rsidR="00A2758F" w:rsidRPr="00A053D9" w:rsidRDefault="00A2758F" w:rsidP="00A2758F">
            <w:pPr>
              <w:pStyle w:val="a3"/>
              <w:numPr>
                <w:ilvl w:val="0"/>
                <w:numId w:val="22"/>
              </w:numPr>
              <w:tabs>
                <w:tab w:val="left" w:pos="270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Механический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 xml:space="preserve"> – механическое удаление возбудителей  инфекции для снижения их концентрации на предметах.</w:t>
            </w:r>
          </w:p>
          <w:p w:rsidR="00A2758F" w:rsidRPr="00A053D9" w:rsidRDefault="00A2758F" w:rsidP="00A2758F">
            <w:pPr>
              <w:pStyle w:val="a3"/>
              <w:numPr>
                <w:ilvl w:val="0"/>
                <w:numId w:val="22"/>
              </w:numPr>
              <w:tabs>
                <w:tab w:val="left" w:pos="270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Физический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 xml:space="preserve"> – воздействие ряда физических факторов (давления, высоких и низких температур, УФ излучение, микроволновое излучение).</w:t>
            </w:r>
          </w:p>
          <w:p w:rsidR="00A2758F" w:rsidRPr="00A053D9" w:rsidRDefault="00A2758F" w:rsidP="00A2758F">
            <w:pPr>
              <w:pStyle w:val="a3"/>
              <w:numPr>
                <w:ilvl w:val="0"/>
                <w:numId w:val="22"/>
              </w:numPr>
              <w:tabs>
                <w:tab w:val="left" w:pos="270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Химический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 xml:space="preserve"> – воздействие химическими веществам, обладающими бактерицидным свойством (способностью убивать микробов), или бактериостатическим свойством (способностью останавливать рост микробов) путем орошения, замачивания, двукратного протирания, засыпания сухим препаратом.</w:t>
            </w:r>
          </w:p>
          <w:p w:rsidR="00A2758F" w:rsidRPr="00A053D9" w:rsidRDefault="00A2758F" w:rsidP="00A2758F">
            <w:pPr>
              <w:pStyle w:val="a3"/>
              <w:numPr>
                <w:ilvl w:val="0"/>
                <w:numId w:val="22"/>
              </w:numPr>
              <w:tabs>
                <w:tab w:val="left" w:pos="270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Биологический 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>– использование антагонистческого действия между микробами.</w:t>
            </w:r>
          </w:p>
          <w:p w:rsidR="00A2758F" w:rsidRPr="00A053D9" w:rsidRDefault="00A2758F" w:rsidP="00A2758F">
            <w:pPr>
              <w:pStyle w:val="a3"/>
              <w:numPr>
                <w:ilvl w:val="0"/>
                <w:numId w:val="22"/>
              </w:numPr>
              <w:tabs>
                <w:tab w:val="left" w:pos="270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Комбинированный 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 xml:space="preserve">– сочетание нескольких методов </w:t>
            </w:r>
          </w:p>
          <w:p w:rsidR="00A2758F" w:rsidRPr="00A053D9" w:rsidRDefault="00A2758F" w:rsidP="006731A2">
            <w:pPr>
              <w:pStyle w:val="a3"/>
              <w:tabs>
                <w:tab w:val="left" w:pos="270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A053D9" w:rsidRDefault="00A2758F" w:rsidP="006731A2">
            <w:pPr>
              <w:pStyle w:val="a3"/>
              <w:tabs>
                <w:tab w:val="left" w:pos="270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 дезинфекции</w:t>
            </w:r>
          </w:p>
          <w:p w:rsidR="00A2758F" w:rsidRPr="00A053D9" w:rsidRDefault="00A2758F" w:rsidP="00A2758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 уровень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- это уничтожение вирусов, бактерий, некоторых видов грибов на объектах окружающей среды. </w:t>
            </w:r>
          </w:p>
          <w:p w:rsidR="00A2758F" w:rsidRPr="00A053D9" w:rsidRDefault="00A2758F" w:rsidP="00A2758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– это уничтожение вирусов, бактерий , грибов и микобактерии туберкулеза.</w:t>
            </w:r>
          </w:p>
          <w:p w:rsidR="00A2758F" w:rsidRDefault="00A2758F" w:rsidP="00A2758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</w:t>
            </w:r>
            <w:r w:rsidRPr="00A053D9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дезинфекции- это уничтожение вирусов, бактерий, грибов, микобактерий туберкулеза и неустойчивых спор.</w:t>
            </w:r>
          </w:p>
          <w:p w:rsidR="00A2758F" w:rsidRDefault="00A2758F" w:rsidP="006731A2">
            <w:pPr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7D55FC" w:rsidRDefault="00A2758F" w:rsidP="006731A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FC">
              <w:rPr>
                <w:rFonts w:ascii="Times New Roman" w:hAnsi="Times New Roman" w:cs="Times New Roman"/>
                <w:sz w:val="24"/>
                <w:szCs w:val="24"/>
              </w:rPr>
              <w:t>К работе с дезинфицирующими средствами допускаются лица, достигшие 18 лет.</w:t>
            </w:r>
          </w:p>
          <w:p w:rsidR="00A2758F" w:rsidRPr="007D55FC" w:rsidRDefault="00A2758F" w:rsidP="006731A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FC">
              <w:rPr>
                <w:rFonts w:ascii="Times New Roman" w:hAnsi="Times New Roman" w:cs="Times New Roman"/>
                <w:sz w:val="24"/>
                <w:szCs w:val="24"/>
              </w:rPr>
              <w:t>Хранить дезинфектанты в специальных шкафах, в плотно закрытых ёмкостях,  исключив доступ пациентов.</w:t>
            </w:r>
          </w:p>
          <w:p w:rsidR="00A2758F" w:rsidRPr="00A053D9" w:rsidRDefault="00A2758F" w:rsidP="006731A2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Ёмкости для готовых растворов должны быть промаркированы с указанием меток объёмов с внешней и внутренней стороны ёмкости.</w:t>
            </w:r>
          </w:p>
          <w:p w:rsidR="00A2758F" w:rsidRPr="00AE4771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ёмкости указывается её предназначение, название дезинфицирующего средства, его концентрация, время экспозиции, дата разведения и предельный срок годности, подпись ответственного лица. Например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Style w:val="af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6"/>
              <w:gridCol w:w="1701"/>
              <w:gridCol w:w="1260"/>
            </w:tblGrid>
            <w:tr w:rsidR="00A2758F" w:rsidRPr="00AE4771" w:rsidTr="006731A2">
              <w:trPr>
                <w:trHeight w:val="383"/>
                <w:jc w:val="center"/>
              </w:trPr>
              <w:tc>
                <w:tcPr>
                  <w:tcW w:w="4281" w:type="dxa"/>
                  <w:gridSpan w:val="3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Для обработки инструментария</w:t>
                  </w:r>
                </w:p>
              </w:tc>
            </w:tr>
            <w:tr w:rsidR="00A2758F" w:rsidRPr="00AE4771" w:rsidTr="006731A2">
              <w:trPr>
                <w:trHeight w:val="275"/>
                <w:jc w:val="center"/>
              </w:trPr>
              <w:tc>
                <w:tcPr>
                  <w:tcW w:w="4281" w:type="dxa"/>
                  <w:gridSpan w:val="3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Велтоцид 0,5%</w:t>
                  </w:r>
                </w:p>
              </w:tc>
            </w:tr>
            <w:tr w:rsidR="00A2758F" w:rsidRPr="00AE4771" w:rsidTr="006731A2">
              <w:trPr>
                <w:jc w:val="center"/>
              </w:trPr>
              <w:tc>
                <w:tcPr>
                  <w:tcW w:w="4281" w:type="dxa"/>
                  <w:gridSpan w:val="3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Время экспозиции 60 мин</w:t>
                  </w:r>
                </w:p>
              </w:tc>
            </w:tr>
            <w:tr w:rsidR="00A2758F" w:rsidRPr="00AE4771" w:rsidTr="006731A2">
              <w:trPr>
                <w:jc w:val="center"/>
              </w:trPr>
              <w:tc>
                <w:tcPr>
                  <w:tcW w:w="1446" w:type="dxa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разведения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Предельный срок годности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58F" w:rsidRPr="00AE4771" w:rsidRDefault="00A2758F" w:rsidP="006731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Роспись</w:t>
                  </w:r>
                </w:p>
              </w:tc>
            </w:tr>
            <w:tr w:rsidR="00A2758F" w:rsidRPr="00AE4771" w:rsidTr="006731A2">
              <w:trPr>
                <w:jc w:val="center"/>
              </w:trPr>
              <w:tc>
                <w:tcPr>
                  <w:tcW w:w="1446" w:type="dxa"/>
                </w:tcPr>
                <w:p w:rsidR="00A2758F" w:rsidRPr="00AE4771" w:rsidRDefault="00A2758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10.09.2017</w:t>
                  </w:r>
                </w:p>
              </w:tc>
              <w:tc>
                <w:tcPr>
                  <w:tcW w:w="1701" w:type="dxa"/>
                </w:tcPr>
                <w:p w:rsidR="00A2758F" w:rsidRPr="00AE4771" w:rsidRDefault="00A2758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16.09.2017</w:t>
                  </w:r>
                </w:p>
              </w:tc>
              <w:tc>
                <w:tcPr>
                  <w:tcW w:w="1134" w:type="dxa"/>
                </w:tcPr>
                <w:p w:rsidR="00A2758F" w:rsidRPr="00AE4771" w:rsidRDefault="00A2758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E4771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Иванова</w:t>
                  </w:r>
                </w:p>
              </w:tc>
            </w:tr>
          </w:tbl>
          <w:p w:rsidR="00A2758F" w:rsidRDefault="00A2758F" w:rsidP="006731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890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037"/>
              <w:gridCol w:w="1961"/>
              <w:gridCol w:w="944"/>
              <w:gridCol w:w="1146"/>
              <w:gridCol w:w="2383"/>
            </w:tblGrid>
            <w:tr w:rsidR="00A2758F" w:rsidRPr="00180B82" w:rsidTr="006731A2">
              <w:trPr>
                <w:trHeight w:val="511"/>
              </w:trPr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2758F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п\п</w:t>
                  </w:r>
                </w:p>
              </w:tc>
              <w:tc>
                <w:tcPr>
                  <w:tcW w:w="2037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Объект обеззараживание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Средство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Дезинфекция при вирусном гепатите</w:t>
                  </w: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Способ</w:t>
                  </w:r>
                </w:p>
              </w:tc>
            </w:tr>
            <w:tr w:rsidR="00A2758F" w:rsidRPr="00180B82" w:rsidTr="006731A2">
              <w:tc>
                <w:tcPr>
                  <w:tcW w:w="43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7" w:type="dxa"/>
                  <w:tcBorders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1" w:type="dxa"/>
                  <w:tcBorders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180B82">
                    <w:rPr>
                      <w:rFonts w:ascii="Times New Roman" w:hAnsi="Times New Roman" w:cs="Times New Roman"/>
                    </w:rPr>
                    <w:t>беззараживания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A2758F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Концент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рация,%</w:t>
                  </w:r>
                </w:p>
              </w:tc>
              <w:tc>
                <w:tcPr>
                  <w:tcW w:w="1146" w:type="dxa"/>
                  <w:tcBorders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Время обеззараж.</w:t>
                  </w:r>
                </w:p>
              </w:tc>
              <w:tc>
                <w:tcPr>
                  <w:tcW w:w="2383" w:type="dxa"/>
                  <w:tcBorders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обеззараживания</w:t>
                  </w:r>
                </w:p>
              </w:tc>
            </w:tr>
            <w:tr w:rsidR="00A2758F" w:rsidRPr="00180B82" w:rsidTr="006731A2">
              <w:trPr>
                <w:trHeight w:val="1140"/>
              </w:trPr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Изделия медицинского назначения из металла, стекла, резины, полимеров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Перекись водорода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Дюльбак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Аламинол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Алмироль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Велтоцид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3%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5%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1%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0,5%</w:t>
                  </w:r>
                </w:p>
              </w:tc>
              <w:tc>
                <w:tcPr>
                  <w:tcW w:w="1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Полное погружение с последующим промыванием.</w:t>
                  </w:r>
                </w:p>
              </w:tc>
            </w:tr>
            <w:tr w:rsidR="00A2758F" w:rsidRPr="00180B82" w:rsidTr="006731A2"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Клеенки, клеенча</w:t>
                  </w:r>
                  <w:r>
                    <w:rPr>
                      <w:rFonts w:ascii="Times New Roman" w:hAnsi="Times New Roman" w:cs="Times New Roman"/>
                    </w:rPr>
                    <w:t>тые чехлы кушетки, по</w:t>
                  </w:r>
                  <w:r w:rsidRPr="00180B82">
                    <w:rPr>
                      <w:rFonts w:ascii="Times New Roman" w:hAnsi="Times New Roman" w:cs="Times New Roman"/>
                    </w:rPr>
                    <w:t xml:space="preserve">душечка для в/в вливаний, резиновый жгут. 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Лизоформин 3000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Деохлор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Лизоформин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Септодор-форте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0,5-</w:t>
                  </w:r>
                  <w:r w:rsidRPr="00180B82">
                    <w:rPr>
                      <w:rFonts w:ascii="Times New Roman" w:hAnsi="Times New Roman" w:cs="Times New Roman"/>
                    </w:rPr>
                    <w:t>1%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0,1%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0,5%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0,2%</w:t>
                  </w:r>
                </w:p>
              </w:tc>
              <w:tc>
                <w:tcPr>
                  <w:tcW w:w="1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 xml:space="preserve"> Двукратно протирают, через 15 мин или полное погружение</w:t>
                  </w:r>
                </w:p>
              </w:tc>
            </w:tr>
            <w:tr w:rsidR="00A2758F" w:rsidRPr="00180B82" w:rsidTr="006731A2"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0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Белье, загрязненное кровью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Аламинол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Хлорамин «Б»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5%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  <w:tc>
                <w:tcPr>
                  <w:tcW w:w="1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120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120 мин</w:t>
                  </w: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Замачивают с последующей стиркой</w:t>
                  </w:r>
                </w:p>
              </w:tc>
            </w:tr>
            <w:tr w:rsidR="00A2758F" w:rsidRPr="00180B82" w:rsidTr="006731A2"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0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Загрязненные кровью, другой биологической жидкостью предмет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180B82">
                    <w:rPr>
                      <w:rFonts w:ascii="Times New Roman" w:hAnsi="Times New Roman" w:cs="Times New Roman"/>
                    </w:rPr>
                    <w:t>, помещения (разлив, битье пробирки)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 xml:space="preserve"> Хлорамин «Б»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Перекись водорода</w:t>
                  </w:r>
                </w:p>
                <w:p w:rsidR="00A2758F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НГК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3%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1 : 5</w:t>
                  </w:r>
                </w:p>
              </w:tc>
              <w:tc>
                <w:tcPr>
                  <w:tcW w:w="1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 xml:space="preserve"> Двукратно протирают, через 15 мин. 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Засыпают и перемешивают.</w:t>
                  </w:r>
                </w:p>
              </w:tc>
            </w:tr>
            <w:tr w:rsidR="00A2758F" w:rsidRPr="00180B82" w:rsidTr="006731A2"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0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Санитарно-техническое оборудование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Хлорапин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Деохлор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Септодор- форте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Лизоформин 3000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Аламинол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Ультра-хлорантин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0,1%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0,1%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0,2%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0,5%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5%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0,1%</w:t>
                  </w:r>
                </w:p>
              </w:tc>
              <w:tc>
                <w:tcPr>
                  <w:tcW w:w="1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15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90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60 мин</w:t>
                  </w:r>
                </w:p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120мин</w:t>
                  </w:r>
                </w:p>
              </w:tc>
              <w:tc>
                <w:tcPr>
                  <w:tcW w:w="2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180B82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0B82">
                    <w:rPr>
                      <w:rFonts w:ascii="Times New Roman" w:hAnsi="Times New Roman" w:cs="Times New Roman"/>
                    </w:rPr>
                    <w:t>Двукратно протирают ветошью, смочен в дезинфицирующим растворе из расчета 200 мл/кв.м обрабатываемой поверхноти.</w:t>
                  </w:r>
                </w:p>
              </w:tc>
            </w:tr>
          </w:tbl>
          <w:p w:rsidR="00A2758F" w:rsidRDefault="00A2758F" w:rsidP="006731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2758F" w:rsidRPr="00AE4771" w:rsidRDefault="00A2758F" w:rsidP="006731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 отравлении дезсредствами</w:t>
            </w:r>
          </w:p>
          <w:p w:rsidR="00A2758F" w:rsidRPr="00AE4771" w:rsidRDefault="00A2758F" w:rsidP="006731A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попадании препаратов на кожу  - немедленно смыть водой. При поражении формальдегидами обработать 5% раствором нашатырного спирта.</w:t>
            </w:r>
          </w:p>
          <w:p w:rsidR="00A2758F" w:rsidRPr="00AE4771" w:rsidRDefault="00A2758F" w:rsidP="006731A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появлении раздражения дыхательных путей - пострадавшего вывести на свежий воздух, прополоскать рот и нос водой. При отравлении формальдегидом - вдыхать водяные пары с добавлением нескольких капель нашатырного спирта.</w:t>
            </w:r>
          </w:p>
          <w:p w:rsidR="00A2758F" w:rsidRPr="00AE4771" w:rsidRDefault="00A2758F" w:rsidP="006731A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попадании раствора в глаза немедленно промыть водой или 2% раствором гидрокарбоната натрия в течение нескольких минут, закапать альбуцид.</w:t>
            </w:r>
          </w:p>
          <w:p w:rsidR="00A2758F" w:rsidRPr="00AE4771" w:rsidRDefault="00A2758F" w:rsidP="006731A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попадании в желудок хлорактивных препаратов промыть 2% раствором тиосульфата натрия и дают внутрь 5-15 капель нашатырного спирта с водой, молоко, питьевую соду.</w:t>
            </w:r>
          </w:p>
          <w:p w:rsidR="00A2758F" w:rsidRPr="002D157C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4771">
              <w:rPr>
                <w:rFonts w:ascii="Times New Roman" w:hAnsi="Times New Roman" w:cs="Times New Roman"/>
                <w:sz w:val="24"/>
                <w:szCs w:val="24"/>
              </w:rPr>
              <w:t>При отравлении формальдегидами проводят немедленное промывание желудка с добавлением в воду нашатырного спирта или 3% раствора карбоната натрия. После промывания дают сырые яйца, белковую воду, молоко.</w:t>
            </w:r>
          </w:p>
        </w:tc>
      </w:tr>
      <w:tr w:rsidR="00A2758F" w:rsidRPr="002D157C" w:rsidTr="006731A2">
        <w:trPr>
          <w:trHeight w:val="605"/>
        </w:trPr>
        <w:tc>
          <w:tcPr>
            <w:tcW w:w="615" w:type="dxa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Медицинское изделие продезинфицировано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180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процедуры.</w:t>
            </w:r>
          </w:p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техники безопасности.</w:t>
            </w:r>
          </w:p>
        </w:tc>
      </w:tr>
      <w:tr w:rsidR="00A2758F" w:rsidRPr="002D157C" w:rsidTr="006731A2">
        <w:tc>
          <w:tcPr>
            <w:tcW w:w="615" w:type="dxa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31" w:type="dxa"/>
            <w:gridSpan w:val="2"/>
            <w:shd w:val="clear" w:color="auto" w:fill="auto"/>
          </w:tcPr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180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58F" w:rsidRPr="00180B82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82">
              <w:rPr>
                <w:noProof/>
              </w:rPr>
              <w:drawing>
                <wp:inline distT="0" distB="0" distL="0" distR="0" wp14:anchorId="6A9AD0D9" wp14:editId="504B0047">
                  <wp:extent cx="1731928" cy="1295870"/>
                  <wp:effectExtent l="19050" t="0" r="1622" b="0"/>
                  <wp:docPr id="9" name="Рисунок 1" descr="http://www.med-snab.ru/images/EDPO-01(2.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-snab.ru/images/EDPO-01(2.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41" cy="129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180B82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i/>
                <w:sz w:val="24"/>
                <w:szCs w:val="24"/>
              </w:rPr>
              <w:t>Ёмкость для дезинфекции</w:t>
            </w:r>
          </w:p>
          <w:p w:rsidR="00A2758F" w:rsidRPr="00180B8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58F" w:rsidRPr="00180B82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2">
              <w:rPr>
                <w:noProof/>
              </w:rPr>
              <w:drawing>
                <wp:inline distT="0" distB="0" distL="0" distR="0" wp14:anchorId="68568FC3" wp14:editId="5BD6223A">
                  <wp:extent cx="2003898" cy="1498059"/>
                  <wp:effectExtent l="19050" t="0" r="0" b="0"/>
                  <wp:docPr id="10" name="Рисунок 13" descr="http://lotos-boyarka.in.ua/wp-content/uploads/2016/05/Dezinfekciy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otos-boyarka.in.ua/wp-content/uploads/2016/05/Dezinfekciy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658" t="6221" r="12997" b="4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898" cy="1498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B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0B82">
              <w:rPr>
                <w:noProof/>
              </w:rPr>
              <w:drawing>
                <wp:inline distT="0" distB="0" distL="0" distR="0" wp14:anchorId="40EBE49C" wp14:editId="34AE10D6">
                  <wp:extent cx="2174133" cy="1449422"/>
                  <wp:effectExtent l="19050" t="0" r="0" b="0"/>
                  <wp:docPr id="11" name="Рисунок 16" descr="http://i.bestpolli.ru/u/0f/f9fefcfbcc11e58a24b4620fcf97e0/-/%D0%A1%D1%82%D0%B8%D1%80%D0%B8%D0%BB%D0%B8%D0%B7%D1%83%D0%B5%D0%BC%20%D0%B8%D0%BD%D1%81%D1%82%D1%80%D1%83%D0%BC%D0%B5%D0%BD%D1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.bestpolli.ru/u/0f/f9fefcfbcc11e58a24b4620fcf97e0/-/%D0%A1%D1%82%D0%B8%D1%80%D0%B8%D0%BB%D0%B8%D0%B7%D1%83%D0%B5%D0%BC%20%D0%B8%D0%BD%D1%81%D1%82%D1%80%D1%83%D0%BC%D0%B5%D0%BD%D1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91" cy="1448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180B82" w:rsidRDefault="00A2758F" w:rsidP="006731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B82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дезинфекции методом погружения</w:t>
            </w:r>
          </w:p>
        </w:tc>
      </w:tr>
    </w:tbl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58F" w:rsidRPr="00660E12" w:rsidRDefault="00A2758F" w:rsidP="00A2758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660E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12">
        <w:rPr>
          <w:rFonts w:ascii="Times New Roman" w:hAnsi="Times New Roman" w:cs="Times New Roman"/>
          <w:b/>
          <w:sz w:val="24"/>
          <w:szCs w:val="24"/>
        </w:rPr>
        <w:t xml:space="preserve">«ПРОВЕДЕНИЕ ПРЕДСТЕРИЛИЗАЦИОННОЙ ОЧИСТКИ </w:t>
      </w:r>
    </w:p>
    <w:p w:rsidR="00A2758F" w:rsidRPr="00660E12" w:rsidRDefault="00A2758F" w:rsidP="00A2758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12">
        <w:rPr>
          <w:rFonts w:ascii="Times New Roman" w:hAnsi="Times New Roman" w:cs="Times New Roman"/>
          <w:b/>
          <w:sz w:val="24"/>
          <w:szCs w:val="24"/>
        </w:rPr>
        <w:t>МЕДИЦИНСКИХ ИЗДЕЛИЙ МНОГОРАЗОВОГО ИСПОЛЬЗОВАНИЯ»</w:t>
      </w:r>
    </w:p>
    <w:p w:rsidR="00A2758F" w:rsidRPr="00660E12" w:rsidRDefault="00A2758F" w:rsidP="00A2758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053"/>
        <w:gridCol w:w="5487"/>
      </w:tblGrid>
      <w:tr w:rsidR="00A2758F" w:rsidRPr="00660E12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660E12" w:rsidTr="006731A2">
        <w:trPr>
          <w:trHeight w:val="1561"/>
        </w:trPr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66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660E12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66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 xml:space="preserve">До и после проведения процедуры необходима обработка рук на гигиеническом уровне. </w:t>
            </w:r>
          </w:p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с применением барьеров личной защиты и соблюдение техники безопасности при  работе с колющими и режущими инструментами.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66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66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м</w:t>
            </w: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едицинские изделия, прошедшие дезинфекцию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сухожаровой </w:t>
            </w:r>
          </w:p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Подогреваемые ё</w:t>
            </w: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 xml:space="preserve">мкости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моющего комплекса</w:t>
            </w:r>
          </w:p>
        </w:tc>
      </w:tr>
      <w:tr w:rsidR="00A2758F" w:rsidRPr="002D157C" w:rsidTr="006731A2">
        <w:trPr>
          <w:trHeight w:val="371"/>
        </w:trPr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660E12" w:rsidRDefault="00A2758F" w:rsidP="00673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 3%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дистиллированная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Моющее средство, разрешенное к применению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Защитная одежда для медицинского персонала: халат, головной убор, перчатки из плотной резины, непромокаемый фартук</w:t>
            </w:r>
          </w:p>
          <w:p w:rsidR="00A2758F" w:rsidRPr="00FE1CF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C">
              <w:rPr>
                <w:rFonts w:ascii="Times New Roman" w:hAnsi="Times New Roman" w:cs="Times New Roman"/>
                <w:sz w:val="24"/>
                <w:szCs w:val="24"/>
              </w:rPr>
              <w:t>Мерные ёмкости</w:t>
            </w:r>
          </w:p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66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1.1.Обработать руки на гигиеническом уровне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Надеть защитную одежду</w:t>
            </w:r>
          </w:p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подогреваемых ёмкостях приготовить моющий комплекс, в необходимом объёме из расчёта: </w:t>
            </w:r>
          </w:p>
          <w:p w:rsidR="00A2758F" w:rsidRDefault="00A2758F" w:rsidP="006731A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моющего средства 5 гр</w:t>
            </w:r>
          </w:p>
          <w:p w:rsidR="00A2758F" w:rsidRDefault="00A2758F" w:rsidP="006731A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перекиси водорода 3% 200мл</w:t>
            </w:r>
          </w:p>
          <w:p w:rsidR="00A2758F" w:rsidRDefault="00A2758F" w:rsidP="006731A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до 1 литра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Подогреть моющий комплекс до температуры 50-55</w:t>
            </w:r>
            <w:r w:rsidRPr="00BF5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2758F" w:rsidRPr="00C964E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Погрузить медицинские изделия в раствор</w:t>
            </w:r>
            <w:r w:rsidRPr="00C964E8">
              <w:rPr>
                <w:rFonts w:ascii="Times New Roman" w:hAnsi="Times New Roman" w:cs="Times New Roman"/>
                <w:sz w:val="24"/>
                <w:szCs w:val="24"/>
              </w:rPr>
              <w:t xml:space="preserve"> (инструменты с замковыми механизмами открыть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заполнить полости и каналы</w:t>
            </w:r>
            <w:r w:rsidRPr="00C96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58F" w:rsidRPr="00BF56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С</w:t>
            </w:r>
            <w:r w:rsidRPr="00BF56A8">
              <w:rPr>
                <w:rFonts w:ascii="Times New Roman" w:hAnsi="Times New Roman" w:cs="Times New Roman"/>
                <w:sz w:val="24"/>
                <w:szCs w:val="24"/>
              </w:rPr>
              <w:t>ледить, чтобы над инструментом было не менее 1 см раствора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Отметить время погружения, температуру раствора не поддерживать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2.6.Через 15 минут провести механическую очистку очитку инструментов в моющем комплексе (использовать ерши, ватно-марлевые тампоны, мандрены)</w:t>
            </w:r>
          </w:p>
          <w:p w:rsidR="00A2758F" w:rsidRPr="00657C8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И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поместить на сетки и п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 xml:space="preserve">ромыть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 xml:space="preserve"> проточной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минут</w:t>
            </w:r>
          </w:p>
          <w:p w:rsidR="00A2758F" w:rsidRPr="00657C8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Прополоскать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ёмкости с 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дистиллированной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 течение 30 сек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58F" w:rsidRPr="00657C8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Просушить изделие до исчезновения влаги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сухожаровом шкафу при температуре 80-85</w:t>
            </w:r>
            <w:r w:rsidRPr="00BF5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2758F" w:rsidRPr="00657C8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Провести контроль качества ПСО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 xml:space="preserve">азопирамовая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фенолфталеиновая 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  <w:r w:rsidRPr="00657C8B">
              <w:rPr>
                <w:rFonts w:ascii="Times New Roman" w:hAnsi="Times New Roman" w:cs="Times New Roman"/>
                <w:sz w:val="24"/>
                <w:szCs w:val="24"/>
              </w:rPr>
              <w:t>Упаковать изделия в зависимости от вида и режима стерилизации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поместить в укладки индикаторы стерильности.</w:t>
            </w:r>
          </w:p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Окончание: </w:t>
            </w:r>
          </w:p>
          <w:p w:rsidR="00A2758F" w:rsidRDefault="00A2758F" w:rsidP="006731A2">
            <w:pPr>
              <w:pStyle w:val="a3"/>
              <w:tabs>
                <w:tab w:val="left" w:pos="4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</w:t>
            </w:r>
          </w:p>
          <w:p w:rsidR="00A2758F" w:rsidRPr="00D7479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3E4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Моющий комплекс применяется в течение суток, но не более 6 раз, или при загрязнении или появлении розового окрашивания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При приготовлении моющего комплекса с применение биолота 5гр моющего средства и 995 мл воды, раствор нагревается до температуры 40-45</w:t>
            </w:r>
            <w:r w:rsidRPr="003E45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 xml:space="preserve">Предстерилизационная очистка осуществляется ручным или механизированным   (с помощью специального оборудования) способом. 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При применении УЗО установки дезинфекция и ПСО проводятся одновременно, используются дезинфектанты с моющим эффектом. Раствор не подогревается.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Ершевание резиновых изделий не допускается.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Сушка обязательна, т.к. во влажной среде резко ускоряется рост микроорганизмов, влага способствует бою изделий из стекла в местах их соединения с металлом во время термической стерилизации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Упаковка защищает изделие от загрязнения и увеличивает срок сохранения стерильности после стерилизации.</w:t>
            </w:r>
          </w:p>
        </w:tc>
      </w:tr>
      <w:tr w:rsidR="00A2758F" w:rsidRPr="002D157C" w:rsidTr="006731A2">
        <w:trPr>
          <w:trHeight w:val="605"/>
        </w:trPr>
        <w:tc>
          <w:tcPr>
            <w:tcW w:w="709" w:type="dxa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Предстерилизационная  очистка проведена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3E4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процедуры.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A2758F" w:rsidRPr="003E453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35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техники безопасности.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282A8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282A8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282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282A8B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A8B">
              <w:rPr>
                <w:noProof/>
              </w:rPr>
              <w:lastRenderedPageBreak/>
              <w:drawing>
                <wp:inline distT="0" distB="0" distL="0" distR="0" wp14:anchorId="14C8A541" wp14:editId="70787B56">
                  <wp:extent cx="1888351" cy="1011677"/>
                  <wp:effectExtent l="19050" t="0" r="0" b="0"/>
                  <wp:docPr id="225" name="Рисунок 22" descr="http://www.matrixplus.ru/webgrasp/watersultramedtools/medtools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atrixplus.ru/webgrasp/watersultramedtools/medtools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4581" t="22566" b="16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707" cy="101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82A8B">
              <w:rPr>
                <w:noProof/>
              </w:rPr>
              <w:drawing>
                <wp:inline distT="0" distB="0" distL="0" distR="0" wp14:anchorId="59209271" wp14:editId="519EF129">
                  <wp:extent cx="2044686" cy="1011676"/>
                  <wp:effectExtent l="19050" t="0" r="0" b="0"/>
                  <wp:docPr id="227" name="Рисунок 25" descr="http://www.lasept.com.ua/sites/default/files/styles/category_page_image/public/category/f0e6d0f60925a0b1ad407a25fef4e903.jpg?itok=3Che4M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asept.com.ua/sites/default/files/styles/category_page_image/public/category/f0e6d0f60925a0b1ad407a25fef4e903.jpg?itok=3Che4M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4404" t="20611" r="7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686" cy="101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Погружение в моющий раствор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282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Механическая очистка</w:t>
            </w: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A8B">
              <w:rPr>
                <w:noProof/>
              </w:rPr>
              <w:drawing>
                <wp:inline distT="0" distB="0" distL="0" distR="0" wp14:anchorId="59969240" wp14:editId="007591B9">
                  <wp:extent cx="1566709" cy="1060315"/>
                  <wp:effectExtent l="19050" t="0" r="0" b="0"/>
                  <wp:docPr id="224" name="Рисунок 28" descr="http://i.bestpolli.ru/u/0f/f9fefcfbcc11e58a24b4620fcf97e0/-/%D0%A1%D1%82%D0%B8%D1%80%D0%B8%D0%BB%D0%B8%D0%B7%D1%83%D0%B5%D0%BC%20%D0%B8%D0%BD%D1%81%D1%82%D1%80%D1%83%D0%BC%D0%B5%D0%BD%D1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.bestpolli.ru/u/0f/f9fefcfbcc11e58a24b4620fcf97e0/-/%D0%A1%D1%82%D0%B8%D1%80%D0%B8%D0%BB%D0%B8%D0%B7%D1%83%D0%B5%D0%BC%20%D0%B8%D0%BD%D1%81%D1%82%D1%80%D1%83%D0%BC%D0%B5%D0%BD%D1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4007" r="6139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09" cy="106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</w:t>
            </w:r>
            <w:r w:rsidRPr="00282A8B">
              <w:rPr>
                <w:noProof/>
              </w:rPr>
              <w:drawing>
                <wp:inline distT="0" distB="0" distL="0" distR="0" wp14:anchorId="39640BF9" wp14:editId="4E2C17EA">
                  <wp:extent cx="992290" cy="1060315"/>
                  <wp:effectExtent l="19050" t="0" r="0" b="0"/>
                  <wp:docPr id="228" name="Рисунок 31" descr="http://www.cnc-club.ru/forum/download/file.php?id=118054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nc-club.ru/forum/download/file.php?id=118054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9743" r="21751" b="37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30" cy="1063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A8B">
              <w:rPr>
                <w:rFonts w:ascii="Times New Roman" w:hAnsi="Times New Roman" w:cs="Times New Roman"/>
                <w:i/>
                <w:sz w:val="24"/>
                <w:szCs w:val="24"/>
              </w:rPr>
              <w:t>Промывание под проточной водой         Ополаскивание в дистиллированной воде</w:t>
            </w: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A8B">
              <w:rPr>
                <w:noProof/>
              </w:rPr>
              <w:drawing>
                <wp:inline distT="0" distB="0" distL="0" distR="0" wp14:anchorId="0C9E43C1" wp14:editId="2E99EB20">
                  <wp:extent cx="2422593" cy="1695751"/>
                  <wp:effectExtent l="19050" t="0" r="0" b="0"/>
                  <wp:docPr id="26" name="Рисунок 19" descr="http://www.medtronik.ru/upload_files/image/Sterilization_equipment/melaclean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edtronik.ru/upload_files/image/Sterilization_equipment/melaclean1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377" cy="16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282A8B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A8B">
              <w:rPr>
                <w:rFonts w:ascii="Times New Roman" w:hAnsi="Times New Roman" w:cs="Times New Roman"/>
                <w:i/>
                <w:sz w:val="24"/>
                <w:szCs w:val="24"/>
              </w:rPr>
              <w:t>Сушка</w:t>
            </w:r>
          </w:p>
        </w:tc>
      </w:tr>
    </w:tbl>
    <w:p w:rsidR="00A2758F" w:rsidRDefault="00A2758F" w:rsidP="00A27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58F" w:rsidRPr="00B04CC7" w:rsidRDefault="00A2758F" w:rsidP="00A2758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04CC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C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Pr="00B04CC7">
        <w:rPr>
          <w:rFonts w:ascii="Times New Roman" w:hAnsi="Times New Roman" w:cs="Times New Roman"/>
          <w:b/>
          <w:sz w:val="24"/>
          <w:szCs w:val="24"/>
        </w:rPr>
        <w:t>КОНТРОЛ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04CC7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</w:p>
    <w:p w:rsidR="00A2758F" w:rsidRPr="00B04CC7" w:rsidRDefault="00A2758F" w:rsidP="00A2758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C7">
        <w:rPr>
          <w:rFonts w:ascii="Times New Roman" w:hAnsi="Times New Roman" w:cs="Times New Roman"/>
          <w:b/>
          <w:sz w:val="24"/>
          <w:szCs w:val="24"/>
        </w:rPr>
        <w:t>ПРЕДСТЕРИЛИЗАЦИОННОЙ ОЧИСТКИ»</w:t>
      </w:r>
    </w:p>
    <w:p w:rsidR="00A2758F" w:rsidRPr="00B04CC7" w:rsidRDefault="00A2758F" w:rsidP="00A2758F">
      <w:pPr>
        <w:pStyle w:val="a3"/>
        <w:tabs>
          <w:tab w:val="left" w:pos="3738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04CC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046"/>
        <w:gridCol w:w="5495"/>
      </w:tblGrid>
      <w:tr w:rsidR="00A2758F" w:rsidRPr="00B04CC7" w:rsidTr="006731A2">
        <w:tc>
          <w:tcPr>
            <w:tcW w:w="709" w:type="dxa"/>
            <w:shd w:val="clear" w:color="auto" w:fill="auto"/>
          </w:tcPr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B04CC7" w:rsidTr="006731A2">
        <w:trPr>
          <w:trHeight w:val="1561"/>
        </w:trPr>
        <w:tc>
          <w:tcPr>
            <w:tcW w:w="709" w:type="dxa"/>
            <w:shd w:val="clear" w:color="auto" w:fill="auto"/>
          </w:tcPr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A2758F" w:rsidRPr="00B04CC7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B04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B04CC7" w:rsidTr="006731A2">
        <w:tc>
          <w:tcPr>
            <w:tcW w:w="709" w:type="dxa"/>
            <w:shd w:val="clear" w:color="auto" w:fill="auto"/>
          </w:tcPr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B04CC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4D2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 xml:space="preserve">До и после проведения процедуры необходима обработка рук на гигиеническом уровне. </w:t>
            </w:r>
          </w:p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с применением барьеров личной защиты и соблюдение техники безопасности при  работе с колющими и режущими инструментами.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4D2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4D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4D2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4D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4D2B46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4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Использованные медицинские изделия, прошедшие предстерилизационную очистку</w:t>
            </w:r>
          </w:p>
          <w:p w:rsidR="00A2758F" w:rsidRPr="00975D61" w:rsidRDefault="00A2758F" w:rsidP="006731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Азапирам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комплект или исходный раствор азапирама и перекись водорода 3%</w:t>
            </w:r>
          </w:p>
          <w:p w:rsidR="00A2758F" w:rsidRPr="00975D61" w:rsidRDefault="00A2758F" w:rsidP="006731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Раствор фенолфталеина 1%</w:t>
            </w:r>
          </w:p>
          <w:p w:rsidR="00A2758F" w:rsidRPr="00975D61" w:rsidRDefault="00A2758F" w:rsidP="006731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  <w:p w:rsidR="00A2758F" w:rsidRPr="00975D61" w:rsidRDefault="00A2758F" w:rsidP="006731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Шприцы</w:t>
            </w:r>
          </w:p>
          <w:p w:rsidR="00A2758F" w:rsidRPr="00975D61" w:rsidRDefault="00A2758F" w:rsidP="006731A2">
            <w:pPr>
              <w:spacing w:after="0" w:line="240" w:lineRule="auto"/>
              <w:ind w:left="33"/>
              <w:jc w:val="both"/>
              <w:rPr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Стекло с мазком крови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A2758F" w:rsidRPr="00660E12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2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5E5D03" w:rsidRDefault="00A2758F" w:rsidP="006731A2">
            <w:pPr>
              <w:spacing w:after="0" w:line="240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Стерильные шарики/салфетки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975D6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9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2D157C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5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1.1.Обработать руки на гигиеническом уровне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 xml:space="preserve">Надеть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Проверить пригодность реактивов, проверив сроки годности и проведя визуальный осмотр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Убедиться, что приготовленный инструмент холодный</w:t>
            </w:r>
          </w:p>
          <w:p w:rsidR="00A2758F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8F" w:rsidRPr="00975D6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5D61">
              <w:rPr>
                <w:rFonts w:ascii="Times New Roman" w:hAnsi="Times New Roman" w:cs="Times New Roman"/>
                <w:b/>
                <w:sz w:val="24"/>
                <w:szCs w:val="24"/>
              </w:rPr>
              <w:t>пирамовая проба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рабочий раствор азопирама  (смешать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азопирам-комплет или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равные объёмы (1:1) исходного раствора азопирама и 3% перекиси водорода). 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Проверить активность рабочего раствора (капнуть несколько капель на стекло с мазком крови).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. Смочить тампон в рабочем растворе и протереть им гладкий инструмент (уделить внимание замковым механизмам и ребристым поверхностям) 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Если инструмент имеет полости и каналы набрать рабочий раствор в шприц и пропустить через канал изделия, так, чтобы раствор вытекал на марлевую салфетку. 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 минуты:</w:t>
            </w:r>
          </w:p>
          <w:p w:rsidR="00A2758F" w:rsidRPr="00975D61" w:rsidRDefault="00A2758F" w:rsidP="00A2758F">
            <w:pPr>
              <w:numPr>
                <w:ilvl w:val="0"/>
                <w:numId w:val="18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появление фиолетового окрашивания говорит о наличии следов крови</w:t>
            </w:r>
          </w:p>
          <w:p w:rsidR="00A2758F" w:rsidRPr="00975D61" w:rsidRDefault="00A2758F" w:rsidP="00A2758F">
            <w:pPr>
              <w:numPr>
                <w:ilvl w:val="0"/>
                <w:numId w:val="18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появление буроватого окрашивания, говорит о наличии ржавчины и хлорсодержащих окислителей</w:t>
            </w:r>
          </w:p>
          <w:p w:rsidR="00A2758F" w:rsidRPr="00975D61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Проба считается отрицательной, если раствор не изменил цвет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Независимо от результата пробы изделие промыть водой.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При положительной пробе вся партия изделий подлежит повторной ПСО с момента погружения в моющий комплекс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975D61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b/>
                <w:sz w:val="24"/>
                <w:szCs w:val="24"/>
              </w:rPr>
              <w:t>Фенолфталеиновая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проба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3. Смочить тампон в растворе фенолфталеина и протереть им гладкий инструмент (уделить внимание замковым механизмам и ребристым поверхностям) 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Если инструмент имеет полости и каналы набрать рабочий раствор в шприц и пропустить через канал изделия, так, чтобы раствор вытекал на марлевую салфетку. 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 минуты, появление розового окрашивания, говорит о наличии следов моющего средства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Проба считается отрицательной, если раствор не изменил цвет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Независимо от результата пробы изделие промыть водой.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При положительной пробе вся партия изделий подлежит повторной ПСО с момента погружения промывания под проточной водой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Окончание: </w:t>
            </w:r>
          </w:p>
          <w:p w:rsidR="00A2758F" w:rsidRDefault="00A2758F" w:rsidP="006731A2">
            <w:pPr>
              <w:pStyle w:val="a3"/>
              <w:tabs>
                <w:tab w:val="left" w:pos="4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</w:t>
            </w:r>
          </w:p>
          <w:p w:rsidR="00A2758F" w:rsidRPr="00975D61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  <w:p w:rsidR="00A2758F" w:rsidRPr="00D7479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975D61">
              <w:rPr>
                <w:rFonts w:ascii="Times New Roman" w:hAnsi="Times New Roman" w:cs="Times New Roman"/>
                <w:sz w:val="24"/>
                <w:szCs w:val="24"/>
              </w:rPr>
              <w:t>Результаты проб зарегистрировать в журнале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563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5639A8" w:rsidRDefault="00A2758F" w:rsidP="00A275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Контролю подвергают 1% чистого инструмента (но не менее 3-5 единиц) каждого вида. А в системе работы “Стерильный инструмент” не менее 3%.</w:t>
            </w:r>
          </w:p>
          <w:p w:rsidR="00A2758F" w:rsidRPr="005639A8" w:rsidRDefault="00A2758F" w:rsidP="00A275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Нельзя подвергать контролю горячие и влажные инструменты, держать раствор на ярком свете или вблизи нагревательных приборов.</w:t>
            </w:r>
          </w:p>
          <w:p w:rsidR="00A2758F" w:rsidRPr="005639A8" w:rsidRDefault="00A2758F" w:rsidP="00A275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Азопирамовая проба проводится на наличие остатков крови, щелочи и дез.средств</w:t>
            </w:r>
          </w:p>
          <w:p w:rsidR="00A2758F" w:rsidRPr="005639A8" w:rsidRDefault="00A2758F" w:rsidP="00A275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Рабочий раствор азопирама готовится непосредственно перед постановкой пробы. Может быть использован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 xml:space="preserve"> 1-2 часов. При более длительном 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может появиться спонтанное, </w:t>
            </w: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розовое окрашивание.</w:t>
            </w:r>
          </w:p>
          <w:p w:rsidR="00A2758F" w:rsidRPr="005639A8" w:rsidRDefault="00A2758F" w:rsidP="00A275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Фенолфталеиновая проба проводится на наличие остатков моющего средства</w:t>
            </w:r>
          </w:p>
          <w:p w:rsidR="00A2758F" w:rsidRPr="005639A8" w:rsidRDefault="00A2758F" w:rsidP="00A275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Окрашивание, наступившее позднее, чем через минуту не учитывается.</w:t>
            </w:r>
          </w:p>
        </w:tc>
      </w:tr>
      <w:tr w:rsidR="00A2758F" w:rsidRPr="002D157C" w:rsidTr="006731A2">
        <w:trPr>
          <w:trHeight w:val="605"/>
        </w:trPr>
        <w:tc>
          <w:tcPr>
            <w:tcW w:w="709" w:type="dxa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Пробы проведены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563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процедуры.</w:t>
            </w:r>
          </w:p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техники безопасности.</w:t>
            </w:r>
          </w:p>
        </w:tc>
      </w:tr>
      <w:tr w:rsidR="00A2758F" w:rsidRPr="002D157C" w:rsidTr="006731A2">
        <w:tc>
          <w:tcPr>
            <w:tcW w:w="709" w:type="dxa"/>
            <w:shd w:val="clear" w:color="auto" w:fill="auto"/>
          </w:tcPr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563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9A8">
              <w:rPr>
                <w:noProof/>
              </w:rPr>
              <w:drawing>
                <wp:inline distT="0" distB="0" distL="0" distR="0" wp14:anchorId="61DE0450" wp14:editId="1D585B2A">
                  <wp:extent cx="1012082" cy="1012082"/>
                  <wp:effectExtent l="19050" t="0" r="0" b="0"/>
                  <wp:docPr id="13" name="Рисунок 37" descr="http://nailartprofi.ru/image/cache/data/original/61687b3abf186cee55b996ecf00502e4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nailartprofi.ru/image/cache/data/original/61687b3abf186cee55b996ecf00502e4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59" cy="1011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563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639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AE1586" wp14:editId="6E7CA984">
                  <wp:extent cx="1633612" cy="1260723"/>
                  <wp:effectExtent l="19050" t="0" r="4688" b="0"/>
                  <wp:docPr id="14" name="Рисунок 36" descr="C:\Documents and Settings\1\Рабочий стол\DSC0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1\Рабочий стол\DSC0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15844" t="33742" r="41931" b="2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21" cy="1260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639A8">
              <w:rPr>
                <w:noProof/>
              </w:rPr>
              <w:drawing>
                <wp:inline distT="0" distB="0" distL="0" distR="0" wp14:anchorId="3F80261D" wp14:editId="3242F570">
                  <wp:extent cx="1663024" cy="1273633"/>
                  <wp:effectExtent l="19050" t="0" r="0" b="0"/>
                  <wp:docPr id="16" name="Рисунок 40" descr="http://selderey.net/images/preparaty/azopira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elderey.net/images/preparaty/azopira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19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25" cy="1273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2758F" w:rsidRPr="005639A8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39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Азопирам-комплект                                        Техника проведения проб</w:t>
            </w:r>
          </w:p>
          <w:p w:rsidR="00A2758F" w:rsidRPr="005639A8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58F" w:rsidRPr="00EF78C3" w:rsidRDefault="00A2758F" w:rsidP="00A27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Pr="00EF78C3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«УКЛАДКА МАТЕРИАЛА В БИКС»</w:t>
      </w:r>
    </w:p>
    <w:p w:rsidR="00A2758F" w:rsidRPr="00EF78C3" w:rsidRDefault="00A2758F" w:rsidP="00A2758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022"/>
        <w:gridCol w:w="5487"/>
      </w:tblGrid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EF78C3" w:rsidTr="006731A2">
        <w:trPr>
          <w:trHeight w:val="1863"/>
        </w:trPr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EF78C3" w:rsidRDefault="00A2758F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: с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тационарные, амбулаторно-поликлинические, санаторно-курортные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инструментарий необходимый для формирования укладки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нестерильные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 необходимый для формирования укладки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текущей дезинфекции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методики выполнения 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tabs>
                <w:tab w:val="left" w:pos="3709"/>
              </w:tabs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 Обработать руки на гигиеническом уровне.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Проверить исправность бикса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перчатки, маску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Обработать бикс изнутри и снаружи дезинфицирующим 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дважды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1.5. Снять перчатки, поместить в ёмкость для отходов, обработать руки на гигиеническом уровне.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1.6. Подготовить инструменты и перевязочный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формирования укладки</w:t>
            </w:r>
          </w:p>
          <w:p w:rsidR="00A2758F" w:rsidRPr="00EF78C3" w:rsidRDefault="00A2758F" w:rsidP="006731A2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Открыть сетку бикса (бикс без фильтра) 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Выстелить двухслойной бязевой салфеткой дно и края бикса так, чтобы она свисала снаружи на 2/3 высоты бикса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Поместить на дно бикса индикатор стерильности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Уложить инструменты и перевязочный инвентарь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послойно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секторально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вертикально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(2/3 объёма)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Поместить индикатор стерильности в центральную часть бикса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Накрыть салфеткой, свисающей с краёв бикса, весь уложенный материал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 Положит под крышку бикса индикатор стерильности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Закрыть крышку бикса на замок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Привязать к ручке бикса бирку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Отметить на бирке дату и время стерилизации и подпись ответственного лица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16"/>
              </w:numPr>
              <w:tabs>
                <w:tab w:val="left" w:pos="425"/>
              </w:tabs>
              <w:spacing w:after="0" w:line="240" w:lineRule="auto"/>
              <w:ind w:hanging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уровнем.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формировании укладки на рабочем месте на указать Ф.И.О. укладчика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стерильных укладок из ЦСО биксы обработать снаружи дезсредством, перед вскрытием сделать отметку на бирке (дата, время, подпись)</w:t>
            </w:r>
          </w:p>
          <w:p w:rsidR="00A2758F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Материал считается стерильным, если он получен сухим и холодным, все индикаторы стерильности сработали.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Материал в невскрытых упаковках сохраняет стерильность</w:t>
            </w:r>
          </w:p>
          <w:tbl>
            <w:tblPr>
              <w:tblStyle w:val="af2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4306"/>
              <w:gridCol w:w="3977"/>
            </w:tblGrid>
            <w:tr w:rsidR="00A2758F" w:rsidRPr="00EF78C3" w:rsidTr="006731A2">
              <w:trPr>
                <w:jc w:val="center"/>
              </w:trPr>
              <w:tc>
                <w:tcPr>
                  <w:tcW w:w="4332" w:type="dxa"/>
                </w:tcPr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бикс без фильтра, </w:t>
                  </w:r>
                </w:p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бязевая упаковка, </w:t>
                  </w:r>
                </w:p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крафт пакеты на срепках</w:t>
                  </w:r>
                </w:p>
              </w:tc>
              <w:tc>
                <w:tcPr>
                  <w:tcW w:w="4002" w:type="dxa"/>
                  <w:vAlign w:val="center"/>
                </w:tcPr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суток</w:t>
                  </w:r>
                </w:p>
              </w:tc>
            </w:tr>
            <w:tr w:rsidR="00A2758F" w:rsidRPr="00EF78C3" w:rsidTr="006731A2">
              <w:trPr>
                <w:jc w:val="center"/>
              </w:trPr>
              <w:tc>
                <w:tcPr>
                  <w:tcW w:w="4332" w:type="dxa"/>
                </w:tcPr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бикс с фильтром</w:t>
                  </w:r>
                </w:p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крафт пакеты заклеивающиеся</w:t>
                  </w:r>
                </w:p>
              </w:tc>
              <w:tc>
                <w:tcPr>
                  <w:tcW w:w="4002" w:type="dxa"/>
                  <w:vAlign w:val="center"/>
                </w:tcPr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суток</w:t>
                  </w:r>
                </w:p>
              </w:tc>
            </w:tr>
            <w:tr w:rsidR="00A2758F" w:rsidRPr="00EF78C3" w:rsidTr="006731A2">
              <w:trPr>
                <w:jc w:val="center"/>
              </w:trPr>
              <w:tc>
                <w:tcPr>
                  <w:tcW w:w="4332" w:type="dxa"/>
                </w:tcPr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комбинированная упаковка</w:t>
                  </w:r>
                </w:p>
              </w:tc>
              <w:tc>
                <w:tcPr>
                  <w:tcW w:w="4002" w:type="dxa"/>
                </w:tcPr>
                <w:p w:rsidR="00A2758F" w:rsidRPr="00EF78C3" w:rsidRDefault="00A2758F" w:rsidP="006731A2">
                  <w:pPr>
                    <w:tabs>
                      <w:tab w:val="left" w:pos="0"/>
                      <w:tab w:val="left" w:pos="61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инструкции производителя</w:t>
                  </w:r>
                </w:p>
              </w:tc>
            </w:tr>
          </w:tbl>
          <w:p w:rsidR="00A2758F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После вскрытия упаковки материал считается стерильным в течение 6 часов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стерилизации в сухожаровом шкафу в открытом виде инструмент используется разу или хранится на стерильном столе в течение 6 часов или в УФ камере до 7 суток (по инструкции к камере)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Бикс сформирован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DCE876E" wp14:editId="072E5437">
                  <wp:extent cx="1693018" cy="1226331"/>
                  <wp:effectExtent l="19050" t="0" r="2432" b="0"/>
                  <wp:docPr id="171" name="Рисунок 3" descr="http://bone-surgery.ru/images/uploads/prhs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one-surgery.ru/images/uploads/prhs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691" cy="1228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F78C3">
              <w:rPr>
                <w:noProof/>
                <w:sz w:val="24"/>
                <w:szCs w:val="24"/>
              </w:rPr>
              <w:drawing>
                <wp:inline distT="0" distB="0" distL="0" distR="0" wp14:anchorId="17617FE0" wp14:editId="12736934">
                  <wp:extent cx="1323367" cy="963640"/>
                  <wp:effectExtent l="19050" t="0" r="0" b="0"/>
                  <wp:docPr id="172" name="Рисунок 6" descr="http://ansya.ru/health/metodicheskaya-razrabotka-k-prakticheskomu-zanyatiyu-dlya-stud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nsya.ru/health/metodicheskaya-razrabotka-k-prakticheskomu-zanyatiyu-dlya-stud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r="50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31" cy="97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бикса</w:t>
            </w:r>
          </w:p>
        </w:tc>
      </w:tr>
    </w:tbl>
    <w:p w:rsidR="00A2758F" w:rsidRDefault="00A2758F" w:rsidP="00A2758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br w:type="page"/>
      </w:r>
    </w:p>
    <w:p w:rsidR="00A2758F" w:rsidRPr="00607FF3" w:rsidRDefault="00A2758F" w:rsidP="00A2758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607F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F3">
        <w:rPr>
          <w:rFonts w:ascii="Times New Roman" w:hAnsi="Times New Roman" w:cs="Times New Roman"/>
          <w:b/>
          <w:sz w:val="24"/>
          <w:szCs w:val="24"/>
        </w:rPr>
        <w:t>«ПРОВЕДЕНИ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07F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УБОРОК МАНИПУЛЯЦИОННОГО КАБИНЕТА</w:t>
      </w:r>
      <w:r w:rsidRPr="00607FF3">
        <w:rPr>
          <w:rFonts w:ascii="Times New Roman" w:hAnsi="Times New Roman" w:cs="Times New Roman"/>
          <w:b/>
          <w:sz w:val="24"/>
          <w:szCs w:val="24"/>
        </w:rPr>
        <w:t>»</w:t>
      </w:r>
    </w:p>
    <w:p w:rsidR="00A2758F" w:rsidRPr="00607FF3" w:rsidRDefault="00A2758F" w:rsidP="00A2758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кроме генеральной</w:t>
      </w:r>
    </w:p>
    <w:p w:rsidR="00A2758F" w:rsidRPr="00607FF3" w:rsidRDefault="00A2758F" w:rsidP="00A2758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119"/>
        <w:gridCol w:w="5436"/>
      </w:tblGrid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607FF3" w:rsidTr="006731A2">
        <w:trPr>
          <w:trHeight w:val="1561"/>
        </w:trPr>
        <w:tc>
          <w:tcPr>
            <w:tcW w:w="70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60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60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E0">
              <w:rPr>
                <w:rFonts w:ascii="Times New Roman" w:hAnsi="Times New Roman" w:cs="Times New Roman"/>
                <w:sz w:val="24"/>
                <w:szCs w:val="24"/>
              </w:rPr>
              <w:t xml:space="preserve">До и после проведения процедуры необходима обработка рук на гигиеническом уровне. </w:t>
            </w:r>
          </w:p>
          <w:p w:rsidR="00A2758F" w:rsidRPr="008370E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E0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с применением барьеров личной защиты и соблюдением техники безопасности при  работе с дезсредствами, электроприборами и источниками излучения.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60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60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F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993E27" w:rsidRDefault="00A2758F" w:rsidP="00673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</w:t>
            </w: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</w:t>
            </w: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 xml:space="preserve"> и моющие средства, разрешённые к применению </w:t>
            </w:r>
          </w:p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Стерильные шарики/салфетки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Защитная одежда (халат для уборки, влагостойкий фартук, головной убор, маска, перчатки из плотной резины)</w:t>
            </w:r>
          </w:p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Уборочный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стен и пола</w:t>
            </w:r>
          </w:p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Ёмкости с дезраствором</w:t>
            </w:r>
          </w:p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 xml:space="preserve">Ёмкости для отходов по классам опасности 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99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993E2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1.1.Обработать руки на гигиеническом уровне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Надеть защитную одежду</w:t>
            </w:r>
          </w:p>
          <w:p w:rsidR="00A2758F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8F" w:rsidRDefault="00A2758F" w:rsidP="006731A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758F" w:rsidRPr="00993E27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уборка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Смочить чистую ветошь в дезинфицирующем растворе из ёмкости для обработки поверхностей, слегка отжать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Протереть все горизонтальные поверхности, начиная с манипуляцинного стола, затем кушетка, оборудование, подоконники, холодильник, шкафы, меняя ветошь по мере загрязнения или при переходе на другие поверхности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Провести дезинфекцию ветоши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Провести кварцевание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Проветрить помещение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993E27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уборка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Смочить чистую ветошь в дезинфецирующем растворе из ёмкости для обработки поверхностей, слегка отжать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Протереть все горизонтальные и вертикальные поверхности, имеющие возможный контакт с биологическими жидкостями пациента (рабочий стол, кушетка – горизонтальные поверхности и ножки, штатив)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Провести дезинфекцию ветоши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993E27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2.1. Осмотреть помещение  с целью уборки, удалить отходы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2.2. Приготовить инвентарь и  дезинфицирующий раствор для мытья стен и пола</w:t>
            </w:r>
          </w:p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2.3. Заложить чистую ветошь для обработки поверхностей.</w:t>
            </w:r>
          </w:p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Протирать все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(горизонтальные и вертикальные)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 xml:space="preserve"> двукратно с  интервалом 15 мин, в строгой последовательности: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стол для стерильного материала,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стол,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 xml:space="preserve">подоконник 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холодильник, 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-шкафы, сейф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кушетка для пациентов, стулья</w:t>
            </w:r>
          </w:p>
          <w:p w:rsidR="00A2758F" w:rsidRPr="00993E27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27">
              <w:rPr>
                <w:rFonts w:ascii="Times New Roman" w:hAnsi="Times New Roman" w:cs="Times New Roman"/>
                <w:sz w:val="24"/>
                <w:szCs w:val="24"/>
              </w:rPr>
              <w:t>раковину</w:t>
            </w:r>
          </w:p>
          <w:p w:rsidR="00A2758F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меняя ветошь по мере загрязнения или при переходе на другие поверхности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После обработки поверхностей вымыть пол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Провести кварцевание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Проветрить помещение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Окончание: </w:t>
            </w:r>
          </w:p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У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 xml:space="preserve">борочный инвентарь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подвергнуть  дезинфекции, 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высушить и хранить в специально выделенном месте.</w:t>
            </w:r>
          </w:p>
          <w:p w:rsidR="00A2758F" w:rsidRDefault="00A2758F" w:rsidP="006731A2">
            <w:pPr>
              <w:pStyle w:val="a3"/>
              <w:tabs>
                <w:tab w:val="left" w:pos="4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  <w:p w:rsidR="00A2758F" w:rsidRPr="001D2277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Сделать запись </w:t>
            </w:r>
            <w:r w:rsidRPr="001D2277">
              <w:rPr>
                <w:rFonts w:ascii="Times New Roman" w:hAnsi="Times New Roman" w:cs="Times New Roman"/>
                <w:sz w:val="24"/>
                <w:szCs w:val="24"/>
              </w:rPr>
              <w:t>в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«Учёт работы бактерицидной лампы»</w:t>
            </w:r>
          </w:p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3A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 xml:space="preserve">егулярность уборок в процедурных (и других режимных) кабинетах: </w:t>
            </w:r>
          </w:p>
          <w:p w:rsidR="00A2758F" w:rsidRPr="003A2099" w:rsidRDefault="00A2758F" w:rsidP="006731A2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</w:t>
            </w: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 xml:space="preserve"> – в начале рабочей смены</w:t>
            </w:r>
          </w:p>
          <w:p w:rsidR="00A2758F" w:rsidRPr="003A2099" w:rsidRDefault="00A2758F" w:rsidP="006731A2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помещения</w:t>
            </w: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– не реже 2-х раз в день и после каждого пациента</w:t>
            </w:r>
          </w:p>
          <w:p w:rsidR="00A2758F" w:rsidRPr="003A2099" w:rsidRDefault="00A2758F" w:rsidP="006731A2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заключительная</w:t>
            </w: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 xml:space="preserve"> – в конце рабочей смены</w:t>
            </w:r>
          </w:p>
          <w:p w:rsidR="00A2758F" w:rsidRPr="003A2099" w:rsidRDefault="00A2758F" w:rsidP="006731A2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генеральная</w:t>
            </w: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 xml:space="preserve"> – 1 раз в 7 дней или по эпидпоказаниям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Уборка также проводится в случае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ситуации — пролив крови, загрязнение кровью рабочих столов, предметов медицинского назначения, оборудования;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2099">
              <w:rPr>
                <w:rFonts w:ascii="Times New Roman" w:hAnsi="Times New Roman" w:cs="Times New Roman"/>
                <w:b/>
                <w:sz w:val="24"/>
              </w:rPr>
              <w:t>Правила хранения уборочного инвентаря:</w:t>
            </w:r>
          </w:p>
          <w:p w:rsidR="00A2758F" w:rsidRPr="003A2099" w:rsidRDefault="00A2758F" w:rsidP="00A2758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A2099">
              <w:rPr>
                <w:rFonts w:ascii="Times New Roman" w:hAnsi="Times New Roman" w:cs="Times New Roman"/>
                <w:sz w:val="24"/>
              </w:rPr>
              <w:t xml:space="preserve">Уборочный инвентарь хранится в специально отведённом месте </w:t>
            </w:r>
          </w:p>
          <w:p w:rsidR="00A2758F" w:rsidRPr="003A2099" w:rsidRDefault="00A2758F" w:rsidP="00A2758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A2099">
              <w:rPr>
                <w:rFonts w:ascii="Times New Roman" w:hAnsi="Times New Roman" w:cs="Times New Roman"/>
                <w:sz w:val="24"/>
              </w:rPr>
              <w:t>Уборочный инвентарь (швабры, ветошь, вёдра) должен  быть чётко промаркирован,  с указанием помещения и вида работы (например: «процедурный кабинет, для стен», «коридор, для пола»).</w:t>
            </w:r>
          </w:p>
          <w:p w:rsidR="00A2758F" w:rsidRPr="003A2099" w:rsidRDefault="00A2758F" w:rsidP="00A2758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A2099">
              <w:rPr>
                <w:rFonts w:ascii="Times New Roman" w:hAnsi="Times New Roman" w:cs="Times New Roman"/>
                <w:sz w:val="24"/>
              </w:rPr>
              <w:t>Емкости  для мытья стен и пола хранятся  раздельно (на подставках или в шкафах) и используются строго по назначению.</w:t>
            </w:r>
          </w:p>
          <w:p w:rsidR="00A2758F" w:rsidRPr="003A2099" w:rsidRDefault="00A2758F" w:rsidP="00A2758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A2099">
              <w:rPr>
                <w:rFonts w:ascii="Times New Roman" w:hAnsi="Times New Roman" w:cs="Times New Roman"/>
                <w:sz w:val="24"/>
              </w:rPr>
              <w:t>Швабры хранятся в подвешенном виде</w:t>
            </w:r>
          </w:p>
          <w:p w:rsidR="00A2758F" w:rsidRPr="003A2099" w:rsidRDefault="00A2758F" w:rsidP="00A2758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</w:rPr>
              <w:t>После дезинфекции ветошь прополаскивается водой, высушивается на кронштейнах и хранится в ёмкости с соответствующей маркировкой.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758F" w:rsidRPr="003A2099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дезсредств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1396"/>
              <w:gridCol w:w="2065"/>
              <w:gridCol w:w="1394"/>
              <w:gridCol w:w="1048"/>
              <w:gridCol w:w="2123"/>
            </w:tblGrid>
            <w:tr w:rsidR="00A2758F" w:rsidRPr="003A2099" w:rsidTr="006731A2">
              <w:trPr>
                <w:trHeight w:val="1420"/>
              </w:trPr>
              <w:tc>
                <w:tcPr>
                  <w:tcW w:w="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Уборочный инвентарь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Деохлор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Хлорапин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Лизоформин 3000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Жавелин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0,1%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0,1%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0,5%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0,1%   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Погружение в дезинфицирующий раствор, после обеззараживания 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Прополоскать водой.</w:t>
                  </w:r>
                </w:p>
              </w:tc>
            </w:tr>
            <w:tr w:rsidR="00A2758F" w:rsidRPr="003A2099" w:rsidTr="006731A2">
              <w:trPr>
                <w:trHeight w:val="1380"/>
              </w:trPr>
              <w:tc>
                <w:tcPr>
                  <w:tcW w:w="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Текущая уборка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Перекись водорода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Септодор-форте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Аламинол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Мистраль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Эрисан-дез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4%+0,5 СМС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0,2%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1%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3%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1%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60мин</w:t>
                  </w:r>
                </w:p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</w:tc>
              <w:tc>
                <w:tcPr>
                  <w:tcW w:w="2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3A2099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орошения</w:t>
                  </w:r>
                </w:p>
              </w:tc>
            </w:tr>
          </w:tbl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F" w:rsidRPr="00607FF3" w:rsidTr="006731A2">
        <w:trPr>
          <w:trHeight w:val="605"/>
        </w:trPr>
        <w:tc>
          <w:tcPr>
            <w:tcW w:w="709" w:type="dxa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Уборка проведена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3A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процедуры.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техники безопасности.</w:t>
            </w:r>
          </w:p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Результаты бактериологического исследования проб воздуха и смывов с вымытых поверхностей в пределах допустимых норм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3A2099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3A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3A2099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8F" w:rsidRDefault="00A2758F" w:rsidP="00A2758F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A2758F" w:rsidRPr="002B6B6A" w:rsidRDefault="00A2758F" w:rsidP="00A2758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2B6B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6A">
        <w:rPr>
          <w:rFonts w:ascii="Times New Roman" w:hAnsi="Times New Roman" w:cs="Times New Roman"/>
          <w:b/>
          <w:sz w:val="24"/>
          <w:szCs w:val="24"/>
        </w:rPr>
        <w:t xml:space="preserve">«ПРОВЕДЕНИЕ ГЕНЕРАЛЬНОЙ УБОРКИ </w:t>
      </w:r>
    </w:p>
    <w:p w:rsidR="00A2758F" w:rsidRPr="002B6B6A" w:rsidRDefault="00A2758F" w:rsidP="00A2758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6A">
        <w:rPr>
          <w:rFonts w:ascii="Times New Roman" w:hAnsi="Times New Roman" w:cs="Times New Roman"/>
          <w:b/>
          <w:sz w:val="24"/>
          <w:szCs w:val="24"/>
        </w:rPr>
        <w:t>МАНИПУЛЯЦИОННОГО КАБИНЕТА»</w:t>
      </w:r>
    </w:p>
    <w:p w:rsidR="00A2758F" w:rsidRPr="002B6B6A" w:rsidRDefault="00A2758F" w:rsidP="00A2758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119"/>
        <w:gridCol w:w="5435"/>
      </w:tblGrid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2B6B6A" w:rsidTr="006731A2">
        <w:trPr>
          <w:trHeight w:val="1561"/>
        </w:trPr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2B6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2B6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До и после проведения процедуры необходима обработка рук на гигиеническом уровне. 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с применением барьеров личной защиты и соблюдением техники безопасности при  работе с дезсредствами, электроприборами и источниками излучения.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2B6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2B6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Спирт этиловый 96%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Дезинфицирующие и моющие средства, разрешённые к применению 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Стерильные шарики/салфетки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Защитная одежда (халат для уборки, влагостойкий фартук, головной убор, маска, перчатки из плотной резины)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комплекта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для стен и пола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Ёмкости с дезраствором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A2758F" w:rsidRPr="002B6B6A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2B6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901B0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1.1.Обработать руки на гигиеническом уровне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1B4EAC">
              <w:rPr>
                <w:rFonts w:ascii="Times New Roman" w:hAnsi="Times New Roman" w:cs="Times New Roman"/>
                <w:sz w:val="24"/>
                <w:szCs w:val="24"/>
              </w:rPr>
              <w:t>Надеть защитную одежду</w:t>
            </w:r>
          </w:p>
          <w:p w:rsidR="00A2758F" w:rsidRDefault="00A2758F" w:rsidP="006731A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Осмотреть помещение с целью уборки, удалить отходы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помещение к уборке: освободить шкафы и столы (содержимое переложить в корзины или мешки), отключить электроприборы, мебель по возможности отодвинуть от стен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Приготовленный дезинфицирующий раствор налить в ёмкости для уборки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заложить чистую ветошь в ёмкость для обработки поверхностей.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Чистой ветошью, обильно смоченной в дезинфицирующем растворе, нанести средство на поверхности:</w:t>
            </w:r>
          </w:p>
          <w:p w:rsidR="00A2758F" w:rsidRPr="002B6B6A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потолка, плафонов, </w:t>
            </w:r>
          </w:p>
          <w:p w:rsidR="00A2758F" w:rsidRPr="002B6B6A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окон (стекла с внутренней стороны, подоконник), </w:t>
            </w:r>
          </w:p>
          <w:p w:rsidR="00A2758F" w:rsidRPr="002B6B6A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стен на высоту не менее 2-х метров (сверху вниз, от окна к дверям), </w:t>
            </w:r>
          </w:p>
          <w:p w:rsidR="00A2758F" w:rsidRPr="002B6B6A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оборудования, мебели, </w:t>
            </w:r>
          </w:p>
          <w:p w:rsidR="00A2758F" w:rsidRPr="002B6B6A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отопительн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 (батарея) при помощи ёршей</w:t>
            </w:r>
          </w:p>
          <w:p w:rsidR="00A2758F" w:rsidRPr="002B6B6A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A2758F" w:rsidRPr="002B6B6A" w:rsidRDefault="00A2758F" w:rsidP="006731A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раковины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дверным ручкам, крану, выключателям и местам непосредственной близости к ним, при обработке труднодоступных мест использовать метод орошения (применить распылитель)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Ветошь менять по мере загрязнения, использованную ветошь поместить в мешок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Горелку бактерицидного облучателя обработать салфетками, смоченными в растворе 96% этилового спирта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Сменить уборочный инвентарь (взять инвентарь с маркировкой для пола)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Нанести дезинфицирующий раствор на пол, двигаясь от окна к двери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 Выдержать время экспозиции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Сменить спецодежду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В ёмкости для проведения уборки налить питьевую воду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 З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аложить чистую ветошь в ёмкость для обработки поверхностей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Ветошью, обильно смоченной в воде, смыть с поверхностей дезинфицирующее средство, двигаясь в той же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и при его нанесении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Сменить уборочный инвентарь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Вымыть пол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после использования подвергнуть дезинфекции и хранить в специально выделенном месте.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кварцевание кабинета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Проветрить помещение в течении 30 мин.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Default="00A2758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Окончание: </w:t>
            </w:r>
          </w:p>
          <w:p w:rsidR="00A2758F" w:rsidRPr="00F901B0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У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 xml:space="preserve">борочный инвентарь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подвергнуть  дезинфекции, </w:t>
            </w:r>
            <w:r w:rsidRPr="00607FF3">
              <w:rPr>
                <w:rFonts w:ascii="Times New Roman" w:hAnsi="Times New Roman" w:cs="Times New Roman"/>
                <w:sz w:val="24"/>
                <w:szCs w:val="24"/>
              </w:rPr>
              <w:t>высушить и хранить в специально выделенном месте.</w:t>
            </w:r>
          </w:p>
          <w:p w:rsidR="00A2758F" w:rsidRDefault="00A2758F" w:rsidP="006731A2">
            <w:pPr>
              <w:pStyle w:val="a3"/>
              <w:tabs>
                <w:tab w:val="left" w:pos="4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</w:t>
            </w:r>
          </w:p>
          <w:p w:rsidR="00A2758F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  <w:p w:rsidR="00A2758F" w:rsidRPr="002B6B6A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2B6B6A">
              <w:rPr>
                <w:rFonts w:ascii="Times New Roman" w:hAnsi="Times New Roman" w:cs="Times New Roman"/>
                <w:sz w:val="24"/>
                <w:szCs w:val="24"/>
              </w:rPr>
              <w:t>Сделать запись в журналах «Учёт проведения генеральных уборок» и  «Учёт работы бактерицидной лампы»</w:t>
            </w:r>
          </w:p>
          <w:p w:rsidR="00A2758F" w:rsidRPr="00607FF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F46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Частота проведения генеральной уборки 1 раз в 7 дней, согласно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, или по эпидпоказаниям.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При проведении генеральной уборки предпочтительно использовать дезинфицирующие средства с моющим эффектом.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Возможно орошение помещения из распыляющей аппаратуры.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Протирание оконных стёкол снаружи проводится не реже 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 xml:space="preserve"> в 4-6 месяцев 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 xml:space="preserve">Размораживание холодильника проводится  1 раз в месяц </w:t>
            </w:r>
          </w:p>
          <w:p w:rsidR="00A2758F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хранения уборочного инвентаря:</w:t>
            </w:r>
          </w:p>
          <w:p w:rsidR="00A2758F" w:rsidRPr="00F46F85" w:rsidRDefault="00A2758F" w:rsidP="00A2758F">
            <w:pPr>
              <w:numPr>
                <w:ilvl w:val="0"/>
                <w:numId w:val="2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 xml:space="preserve">Уборочный инвентарь хранится в специально отведённом месте </w:t>
            </w:r>
          </w:p>
          <w:p w:rsidR="00A2758F" w:rsidRPr="00F46F85" w:rsidRDefault="00A2758F" w:rsidP="00A2758F">
            <w:pPr>
              <w:numPr>
                <w:ilvl w:val="0"/>
                <w:numId w:val="2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Уборочный инвентарь (швабры, ветошь, вёдра) должен  быть чётко промаркир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ван,  с указанием помещения и вида работы (например: «процедурный кабинет, для стен», «коридор, для пола»).</w:t>
            </w:r>
          </w:p>
          <w:p w:rsidR="00A2758F" w:rsidRPr="00F46F85" w:rsidRDefault="00A2758F" w:rsidP="00A2758F">
            <w:pPr>
              <w:numPr>
                <w:ilvl w:val="0"/>
                <w:numId w:val="2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Емкости  для мытья стен и пола хранятся  раздельно (на подставках или в шкафах) и используются строго по назначению.</w:t>
            </w:r>
          </w:p>
          <w:p w:rsidR="00A2758F" w:rsidRPr="00F46F85" w:rsidRDefault="00A2758F" w:rsidP="00A2758F">
            <w:pPr>
              <w:numPr>
                <w:ilvl w:val="0"/>
                <w:numId w:val="2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Швабры хранятся в подвешенном виде</w:t>
            </w:r>
          </w:p>
          <w:p w:rsidR="00A2758F" w:rsidRPr="00F46F85" w:rsidRDefault="00A2758F" w:rsidP="00A2758F">
            <w:pPr>
              <w:numPr>
                <w:ilvl w:val="0"/>
                <w:numId w:val="2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После дезинфекции ветошь прополаскивается водой, высушивается на кронштейнах и хранится в ёмкости с соответствующей маркировкой.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F46F85" w:rsidRDefault="00A2758F" w:rsidP="006731A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дезсредств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4"/>
              <w:gridCol w:w="1479"/>
              <w:gridCol w:w="2060"/>
              <w:gridCol w:w="706"/>
              <w:gridCol w:w="1030"/>
              <w:gridCol w:w="2613"/>
            </w:tblGrid>
            <w:tr w:rsidR="00A2758F" w:rsidRPr="00F46F85" w:rsidTr="006731A2">
              <w:trPr>
                <w:trHeight w:val="1203"/>
              </w:trPr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Уборочный инвентарь</w:t>
                  </w:r>
                </w:p>
              </w:tc>
              <w:tc>
                <w:tcPr>
                  <w:tcW w:w="2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Деохлор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Хлорапин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Лизоформин 3000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Жавелин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0,1%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0,1%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0,5%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0,1%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мин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мин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мин</w:t>
                  </w:r>
                </w:p>
              </w:tc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Погружение в дезинфицирующий раствор, после обеззараживания 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Прополоскать водой.</w:t>
                  </w:r>
                </w:p>
              </w:tc>
            </w:tr>
            <w:tr w:rsidR="00A2758F" w:rsidRPr="00F46F85" w:rsidTr="006731A2">
              <w:trPr>
                <w:trHeight w:val="1107"/>
              </w:trPr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Генеральная уборка</w:t>
                  </w:r>
                </w:p>
              </w:tc>
              <w:tc>
                <w:tcPr>
                  <w:tcW w:w="2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юльбак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Перекись водорода 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Деохлор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Септодор - форте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6%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0,1%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0,4%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мин</w:t>
                  </w:r>
                </w:p>
              </w:tc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758F" w:rsidRPr="00F46F85" w:rsidRDefault="00A2758F" w:rsidP="006731A2">
                  <w:pPr>
                    <w:tabs>
                      <w:tab w:val="left" w:pos="5245"/>
                    </w:tabs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орошения</w:t>
                  </w:r>
                </w:p>
              </w:tc>
            </w:tr>
          </w:tbl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F" w:rsidRPr="00607FF3" w:rsidTr="006731A2">
        <w:trPr>
          <w:trHeight w:val="605"/>
        </w:trPr>
        <w:tc>
          <w:tcPr>
            <w:tcW w:w="709" w:type="dxa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Уборка проведена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F46F85" w:rsidRDefault="00A2758F" w:rsidP="006731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F46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процедуры.</w:t>
            </w:r>
          </w:p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техники безопасности.</w:t>
            </w:r>
          </w:p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Результаты бактериологического исследования проб воздуха и смывов с вымытых поверхностей в пределах допустимых норм</w:t>
            </w:r>
          </w:p>
        </w:tc>
      </w:tr>
      <w:tr w:rsidR="00A2758F" w:rsidRPr="00607FF3" w:rsidTr="006731A2">
        <w:tc>
          <w:tcPr>
            <w:tcW w:w="709" w:type="dxa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A2758F" w:rsidRPr="00F46F85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F46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F46F85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58F" w:rsidRPr="00F46F85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8F" w:rsidRDefault="00A2758F" w:rsidP="00A27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8F" w:rsidRPr="00EF78C3" w:rsidRDefault="00A2758F" w:rsidP="00A2758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78C3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A2758F" w:rsidRPr="00EF78C3" w:rsidRDefault="00A2758F" w:rsidP="00A27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Pr="00EF78C3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«Обработка пациента при педикулезе»</w:t>
      </w:r>
    </w:p>
    <w:p w:rsidR="00A2758F" w:rsidRPr="00EF78C3" w:rsidRDefault="00A2758F" w:rsidP="00A2758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065"/>
        <w:gridCol w:w="5449"/>
      </w:tblGrid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EF78C3" w:rsidTr="006731A2">
        <w:trPr>
          <w:trHeight w:val="1863"/>
        </w:trPr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EF78C3" w:rsidRDefault="00A2758F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с применением барьеров личной защиты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Аптечки первой помощи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: с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лечебное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вшей головных, платяных, смешанных (разрешенные к применению) в различных формах (лосьоны, шампуни, мыла, концентрации эмульсий)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 – 10 % раствор уксусной кислоты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нестерильные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Клеенчатый мешок для сбора вещей пациента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Емкости для сжигания или обеззараживания волос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Клеенчатая пелерина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Косынки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Мыло, шампунь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Частый гребень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Одноразовый бритвенный станок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Ватный жгутик или нитка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Клеенка 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Защитная одежда для медицинского персонала: халат, головной убор, перчатки, респиратор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Шарики/салфетки стерильные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медицинских изделий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методики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пациента механическим способом</w:t>
            </w:r>
          </w:p>
          <w:p w:rsidR="00A2758F" w:rsidRPr="00EF78C3" w:rsidRDefault="00A2758F" w:rsidP="006731A2">
            <w:pPr>
              <w:tabs>
                <w:tab w:val="left" w:pos="3709"/>
              </w:tabs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Идентифицировать пациента, представиться, информировать о наличии педикулеза, способе обработки и получить согласие на выполнения процедуры.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Обработать руки на гигиеническом уровне.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1.3. Приготовить все необходимое для выполнения процедуры.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Надеть защитную одежду</w:t>
            </w:r>
          </w:p>
          <w:p w:rsidR="00A2758F" w:rsidRPr="00EF78C3" w:rsidRDefault="00A2758F" w:rsidP="006731A2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Постелить клеенку на пол, поставить на нее стул и усадить пациента 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Накрыть плечи пелериной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Вымыть голову пациента с мылом или шампунем.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Прополоскать волосы теплым водным 5-10% раствором уксусной кислоты, накрыть косынкой на 20 мин, прополоскать теплой водой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Вытереть их полотенцем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Сквозь зубцы частого гребня пропустить ватный жгутик или нитку, обильно смоченную уксусом.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Попросить пациента наклонить голову вперед, над бумагой, и разделяя волосы на пряди, и последовательно вычесать каждую прядь, начиная ото лба и продвигаясь к затылку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2.8.По окончании счесывания сжечь бумагу вместе с насекомыми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2.9. Проконтролировать состояние пациента, помочь ему занять удобное положение 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8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Погрузить медицинские изделия многоразового использования в дезинфицирующий раствор.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8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Вещи пациента в клеёнчатом мешке сдать для дезинфекции.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8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Помещение, в котором проводилась противопедикулезная обработка обработать препаратами для дезинсекции помещений.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8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Утилизировать отходы по классам опасности.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8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одежду, поместить ее в емкость для дезинфекции.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8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  <w:p w:rsidR="00A2758F" w:rsidRPr="00E35712" w:rsidRDefault="00A2758F" w:rsidP="006731A2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Сделать отметку о результатах выполнения процедуры в медицинской документации</w:t>
            </w:r>
          </w:p>
        </w:tc>
      </w:tr>
      <w:tr w:rsidR="00A2758F" w:rsidRPr="00EF78C3" w:rsidTr="006731A2">
        <w:trPr>
          <w:trHeight w:val="698"/>
        </w:trPr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пациента химическим способом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(с использованием педикулоцидов)</w:t>
            </w:r>
          </w:p>
          <w:p w:rsidR="00A2758F" w:rsidRPr="00EF78C3" w:rsidRDefault="00A2758F" w:rsidP="006731A2">
            <w:pPr>
              <w:tabs>
                <w:tab w:val="left" w:pos="425"/>
                <w:tab w:val="left" w:pos="3709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5"/>
              </w:numPr>
              <w:tabs>
                <w:tab w:val="left" w:pos="425"/>
                <w:tab w:val="left" w:pos="3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Подготовить хорошо вентилируемое помещение</w:t>
            </w:r>
          </w:p>
          <w:p w:rsidR="00A2758F" w:rsidRPr="00EF78C3" w:rsidRDefault="00A2758F" w:rsidP="006731A2">
            <w:pPr>
              <w:widowControl w:val="0"/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Идентифицировать пациента, представиться, информировать о наличии педикулеза, способе обработки и получить согласие на выполнения процедуры, уточнить аллергологический анамнез и  отсутствие  противопоказаний.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Обработать руки на гигиеническом уровне.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1.4. Приготовить все необходимое для выполнения процедуры.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1.5. Надеть защитную одежду.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1.6. Концентрированные педикулоциды развести в соответствии с инструкцией.</w:t>
            </w:r>
          </w:p>
          <w:p w:rsidR="00A2758F" w:rsidRPr="00EF78C3" w:rsidRDefault="00A2758F" w:rsidP="006731A2">
            <w:pPr>
              <w:spacing w:after="0" w:line="240" w:lineRule="auto"/>
              <w:ind w:left="142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Постелить клеенку на пол, поставить на нее стул и усадить пациента 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Накрыть плечи пелериной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Нанести педикулоцид на волосистую часть головы тампоном (концентрация и экспозиция строго в соответствии с методическими рекомендациями по применению), покрыть волосы шапочкой/косынкой. 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По истечении рекомендованного времени вымыть голову с мылом или шампунем.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Прополоскать волосы теплым водным 5-10% раствором уксусной кислоты.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Вытереть их полотенцем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Сквозь зубцы частого гребня пропустить ватный жгутик или нитку, обильно смоченную уксусом.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Попросить пациента наклонить голову вперед, над бумагой, и разделяя волосы на пряди, и последовательно вычесать каждую прядь, начиная ото лба и продвигаясь к затылку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2.9.По окончании счесывания сжечь бумагу с насекомыми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2.10. Проконтролировать состояние пациента, помочь ему занять удобное положение 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4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Погрузить медицинские изделия многоразового использования в дезинфицирующий раствор.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4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Вещи пациента в клеёнчатом мешке сдать для дезинфекции.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4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Помещение, в котором проводилась противопедикулезная обработка обработать препаратами для дезинсекции помещений.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4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Утилизировать отходы по классам опасности.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4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защитную одежду, поместить ее в емкость для дезинфекции.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4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в ёмкость для отходов, обработать руки на гигиеническом уровне.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24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Сделать отметку о результатах выполнения процедуры в медицинской документации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 приемном отделении на педикулез осматриваются все пациенты, поступающие на госпитализацию, в дальнейшем осмотр проводится палатной медицинской сестрой отделения каждые 7 дней. Результат осмотра фиксируется в «Журнале осмотра пациентов на педикулез».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Осматривая пациентов, необходимо обратить особое внимание на височно-затылочную область головы. 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лиц с педикулезом проводится их санитарная обработка с обязательной камерной обработкой постельных принадлежностей, постельного и нательного белья. 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 лицевой стороне карты стационарного пациента делается отметка (Р+),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отправляется экстренное извещение об инфекционном заболевании (ф-058/у) в центр гигиены и эпидемиологии для регистрации педикулеза по месту жительства пациента, делается отметка в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«Журнале осмотра пациентов на педикулез», «Журнале учёта регистрации инфекционных заболеваний», «Журнале приёма и отказов от госпитализации». 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Все лица, находящиеся в одной палате с пациентом, пораженным педикулезом, осматриваются на педикулез, проводится беседа по профилактике педикулеза.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эффективен химический способ обработки с использованием овицидных педикулоцидов.  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Механическим способом обрабатывают беременных и кормящих женщин, детей до 5 лет, пациентов с аллергическими реакциями и пациентов имеющих  повреждения кожи головы. Через 7 дней обработку необходимо повторить.</w:t>
            </w:r>
          </w:p>
          <w:p w:rsidR="00A2758F" w:rsidRPr="00EF78C3" w:rsidRDefault="00A2758F" w:rsidP="006731A2">
            <w:pPr>
              <w:tabs>
                <w:tab w:val="left" w:pos="0"/>
                <w:tab w:val="left" w:pos="612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Механический способ предусматривает сбривание волос пораженных участков при согласии пациента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Обработка проведена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ее цели и содержании. Письменного согласия пациента или его родственников (доверенных лиц) на обработку головы не требуется, так как данная процедура не является потенциально опасной для жизни пациента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A2758F" w:rsidRPr="00EF78C3" w:rsidRDefault="00A2758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97A589" wp14:editId="04B67B13">
                  <wp:extent cx="3408750" cy="3386666"/>
                  <wp:effectExtent l="19050" t="0" r="1200" b="0"/>
                  <wp:docPr id="111" name="Рисунок 72" descr="http://fullref.ru/files/93/d6e99baae3c25b07f9639cddf60eb913.html_files/rId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ullref.ru/files/93/d6e99baae3c25b07f9639cddf60eb913.html_files/rId1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76" cy="3387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обработки пациента педикулоцидами</w:t>
            </w:r>
          </w:p>
        </w:tc>
      </w:tr>
    </w:tbl>
    <w:p w:rsidR="00A2758F" w:rsidRPr="00EF78C3" w:rsidRDefault="00A2758F" w:rsidP="00A27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758F" w:rsidRPr="00EF78C3" w:rsidRDefault="00A2758F" w:rsidP="00A2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A2758F" w:rsidRPr="00EF78C3" w:rsidRDefault="00A2758F" w:rsidP="00A2758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«Гигиеническая ванна/душ»</w:t>
      </w:r>
    </w:p>
    <w:p w:rsidR="00A2758F" w:rsidRPr="00EF78C3" w:rsidRDefault="00A2758F" w:rsidP="00A2758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021"/>
        <w:gridCol w:w="5488"/>
      </w:tblGrid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A2758F" w:rsidRPr="00EF78C3" w:rsidTr="006731A2">
        <w:trPr>
          <w:trHeight w:val="1941"/>
        </w:trPr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A2758F" w:rsidRPr="00EF78C3" w:rsidRDefault="00A2758F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профилактическое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Термометр водяной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Подставка под ступни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Противоскользящий коврик 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нестерильные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 непромокаемый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Полотенце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Простынь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Клеенка подкладная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Пеленка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Мыло жидкое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чистого нательного белья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Салфетка/мочалка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Клеёнчатый мешок для сбора использованного белья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медицинских изделий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методики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A2758F">
            <w:pPr>
              <w:numPr>
                <w:ilvl w:val="0"/>
                <w:numId w:val="4"/>
              </w:numPr>
              <w:tabs>
                <w:tab w:val="num" w:pos="456"/>
              </w:tabs>
              <w:spacing w:after="0" w:line="240" w:lineRule="auto"/>
              <w:ind w:left="0"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1.2. Приготовить все необходимое для выполнения процедуры.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Идентифицировать пациента, представиться, объяснить пациенту цель, ход процедуры, получить его согласие.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Закрыть окна, обеспечить пациенту условия конфиденциальности.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1.4. Надеть фартук и перчатки.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1.5. Наполнить ванну водой на 1/2 объема и измерить температуру воды (35-37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С). На дно ванны поместить противоскользящий коврик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1.6.Снять и поместить грязное белье пациента в специальный мешок.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1.7. Предупредить пациента о возможных неприятных ощущениях (сердцебиение, одышка) и о необходимости сообщить медперсоналу.</w:t>
            </w:r>
          </w:p>
          <w:p w:rsidR="00A2758F" w:rsidRPr="00EF78C3" w:rsidRDefault="00A2758F" w:rsidP="00A2758F">
            <w:pPr>
              <w:numPr>
                <w:ilvl w:val="0"/>
                <w:numId w:val="4"/>
              </w:numPr>
              <w:tabs>
                <w:tab w:val="num" w:pos="456"/>
              </w:tabs>
              <w:spacing w:after="0" w:line="240" w:lineRule="auto"/>
              <w:ind w:left="0"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A2758F" w:rsidRPr="00EF78C3" w:rsidRDefault="00A2758F" w:rsidP="006731A2">
            <w:pPr>
              <w:tabs>
                <w:tab w:val="num" w:pos="4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Гигиеническая ванна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2.1. Помочь пациенту встать в ванну, поддерживая пациента под локоть.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Поставить специальную подставку для упора ног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2.3. Усадить пациента в ванну так, чтобы уровень воды доходил до мечевидного отростка грудины пациента, а ноги упирались в подпорку.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2.4. Предложить пациенту мыться самостоятельно, если он это может сделать сам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2.5. Вымыть голову пациенту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2.6. Помочь пациенту вымыть последовательно туловище, верхние  и нижние конечности, паховую область и промежность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Помочь пациенту встать на ноги в ванне.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2.8. Ополоснуть чистой водой</w:t>
            </w:r>
          </w:p>
          <w:p w:rsidR="00A2758F" w:rsidRPr="00EF78C3" w:rsidRDefault="00A2758F" w:rsidP="006731A2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 Накрыть плечи пациента полотенцем </w:t>
            </w:r>
          </w:p>
          <w:p w:rsidR="00A2758F" w:rsidRPr="00EF78C3" w:rsidRDefault="00A2758F" w:rsidP="006731A2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2.10. Помочь выйти из ванны (встать на пеленку)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2.11. Вытереть насухо кожу пациента в той же последовательности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2.12. Надеть на пациента чистое нательное белье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2.13. Помочь пациенту причесаться, подстричь ногти на руках и ногах (при необходимости).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2.14. Проконтролировать состояние пациента, помочь ему занять удобное положение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Гигиенический душ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2.1. Помочь пациенту встать в ванну, поддерживая пациента  под локоть.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2.2. Поставить в ванну специальное приспособление для мытья пациента сидя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2.3. Усадить пациента в ванну на специальное сиденье.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2.4. Предложить пациенту мыться самостоятельно, если он это может сделать сам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2.5. Вымыть голову пациенту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2.6. Помочь пациенту вымыть последовательно туловище, верхние  и нижние конечности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Помочь пациенту встать с сиденья на ноги и помыть паховую область и промежность. 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2.8. Ополоснуть чистой водой</w:t>
            </w:r>
          </w:p>
          <w:p w:rsidR="00A2758F" w:rsidRPr="00EF78C3" w:rsidRDefault="00A2758F" w:rsidP="006731A2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 Накрыть плечи пациента полотенцем </w:t>
            </w:r>
          </w:p>
          <w:p w:rsidR="00A2758F" w:rsidRPr="00EF78C3" w:rsidRDefault="00A2758F" w:rsidP="006731A2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2.10. Помочь выйти из ванны (встать на пеленку)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2.11. Вытереть насухо кожу пациента в той же последовательности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2.12. Надеть на пациента чистое нательное белье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2.13. Помочь пациенту причесаться, подстричь ногти на руках и ногах (при необходимости).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2.14. Проконтролировать состояние пациента, помочь ему занять удобное положение.</w:t>
            </w:r>
          </w:p>
          <w:p w:rsidR="00A2758F" w:rsidRPr="00EF78C3" w:rsidRDefault="00A2758F" w:rsidP="006731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9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Погрузить медицинские изделия многоразового использования в дезинфицирующий раствор.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9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Утилизировать отходы по классам опасности.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9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фартук (клеёнчатый подвергнуть дезинфекции, разовый – в ёмкость для отходов).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9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Снять перчатки поместить в ёмкость для отходов, обработать руки на гигиеническом уровне.</w:t>
            </w:r>
          </w:p>
          <w:p w:rsidR="00A2758F" w:rsidRPr="00EF78C3" w:rsidRDefault="00A2758F" w:rsidP="00A2758F">
            <w:pPr>
              <w:pStyle w:val="a3"/>
              <w:numPr>
                <w:ilvl w:val="1"/>
                <w:numId w:val="9"/>
              </w:numPr>
              <w:tabs>
                <w:tab w:val="left" w:pos="42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Сделать отметку о результатах выполнения процедуры в медицинской документации</w:t>
            </w:r>
          </w:p>
        </w:tc>
      </w:tr>
      <w:tr w:rsidR="00A2758F" w:rsidRPr="00EF78C3" w:rsidTr="006731A2">
        <w:trPr>
          <w:trHeight w:val="1743"/>
        </w:trPr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воздуха в ванной комнате не менее 25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С, на полу резиновый коврик.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 необходимости оказывать помощь вдвоем, используя правильную биомеханику тела.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Подстричь ногти на руках и ногах при необходимости.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ванны не более 20-25 минут.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Гигиеническая обработка проведена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Пациент должен быть информирован о предстоящей процедуре. Письменного согласия пациента или его родственников (доверенных лиц) на гигиеническую ванну не требуется, так как данная процедура не является потенциально опасной для жизни пациента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A2758F" w:rsidRPr="00EF78C3" w:rsidRDefault="00A2758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A2758F" w:rsidRPr="00EF78C3" w:rsidTr="006731A2">
        <w:tc>
          <w:tcPr>
            <w:tcW w:w="743" w:type="dxa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9C3695" wp14:editId="6EE6D22F">
                  <wp:extent cx="1161299" cy="1000125"/>
                  <wp:effectExtent l="19050" t="0" r="751" b="0"/>
                  <wp:docPr id="112" name="Рисунок 1" descr="Помощь пациенту во время гигиенической ванны и мытья гол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мощь пациенту во время гигиенической ванны и мытья гол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r="56998" b="46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99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1A5009" wp14:editId="147D1F98">
                  <wp:extent cx="1371600" cy="914400"/>
                  <wp:effectExtent l="19050" t="0" r="0" b="0"/>
                  <wp:docPr id="123" name="Рисунок 1" descr="Помощь пациенту во время гигиенической ванны и мытья гол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мощь пациенту во время гигиенической ванны и мытья гол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46667" b="5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31D826" wp14:editId="563DD9AF">
                  <wp:extent cx="1266825" cy="1047750"/>
                  <wp:effectExtent l="19050" t="0" r="9525" b="0"/>
                  <wp:docPr id="124" name="Рисунок 1" descr="Помощь пациенту во время гигиенической ванны и мытья гол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мощь пациенту во время гигиенической ванны и мытья гол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50893" r="50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D4EB0A" wp14:editId="0C4997A8">
                  <wp:extent cx="1104900" cy="1257300"/>
                  <wp:effectExtent l="19050" t="0" r="0" b="0"/>
                  <wp:docPr id="132" name="Рисунок 1" descr="Помощь пациенту во время гигиенической ванны и мытья гол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мощь пациенту во время гигиенической ванны и мытья гол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50000" t="41072" r="7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гигиенической ванны</w:t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4BC445" wp14:editId="3BB58CC5">
                  <wp:extent cx="714728" cy="1134083"/>
                  <wp:effectExtent l="19050" t="0" r="9172" b="0"/>
                  <wp:docPr id="133" name="Рисунок 4" descr="http://vmede.org/sait/content/Obwij_uhod_xir_shev4enko_2009/5_files/mb4_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vmede.org/sait/content/Obwij_uhod_xir_shev4enko_2009/5_files/mb4_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96" cy="1135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58F" w:rsidRPr="00EF78C3" w:rsidRDefault="00A2758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Гигиенический душ</w:t>
            </w:r>
          </w:p>
          <w:p w:rsidR="00A2758F" w:rsidRPr="00EF78C3" w:rsidRDefault="00A2758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8F" w:rsidRPr="00EF78C3" w:rsidRDefault="00A2758F" w:rsidP="00A27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8F" w:rsidRPr="00EF78C3" w:rsidRDefault="00A2758F" w:rsidP="00A27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6E43" w:rsidRDefault="00A2758F">
      <w:bookmarkStart w:id="0" w:name="_GoBack"/>
      <w:bookmarkEnd w:id="0"/>
    </w:p>
    <w:sectPr w:rsidR="003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A6683"/>
    <w:multiLevelType w:val="hybridMultilevel"/>
    <w:tmpl w:val="FBD0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D80"/>
    <w:multiLevelType w:val="singleLevel"/>
    <w:tmpl w:val="A33EEE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F654887"/>
    <w:multiLevelType w:val="multilevel"/>
    <w:tmpl w:val="31947AC4"/>
    <w:lvl w:ilvl="0">
      <w:start w:val="2"/>
      <w:numFmt w:val="decimal"/>
      <w:lvlText w:val="%1."/>
      <w:lvlJc w:val="left"/>
      <w:pPr>
        <w:tabs>
          <w:tab w:val="num" w:pos="218"/>
        </w:tabs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EF7929"/>
    <w:multiLevelType w:val="multilevel"/>
    <w:tmpl w:val="F860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6E63B5"/>
    <w:multiLevelType w:val="multilevel"/>
    <w:tmpl w:val="ECF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FB2089"/>
    <w:multiLevelType w:val="multilevel"/>
    <w:tmpl w:val="3D2C49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762804"/>
    <w:multiLevelType w:val="singleLevel"/>
    <w:tmpl w:val="A33EEE32"/>
    <w:lvl w:ilvl="0">
      <w:start w:val="1"/>
      <w:numFmt w:val="decimal"/>
      <w:lvlText w:val="%1."/>
      <w:legacy w:legacy="1" w:legacySpace="0" w:legacyIndent="283"/>
      <w:lvlJc w:val="left"/>
      <w:pPr>
        <w:ind w:left="424" w:hanging="283"/>
      </w:pPr>
    </w:lvl>
  </w:abstractNum>
  <w:abstractNum w:abstractNumId="8" w15:restartNumberingAfterBreak="0">
    <w:nsid w:val="2B6B60E6"/>
    <w:multiLevelType w:val="hybridMultilevel"/>
    <w:tmpl w:val="5F96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8678F"/>
    <w:multiLevelType w:val="multilevel"/>
    <w:tmpl w:val="93AEDD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F54555"/>
    <w:multiLevelType w:val="hybridMultilevel"/>
    <w:tmpl w:val="2AF681FC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65070"/>
    <w:multiLevelType w:val="hybridMultilevel"/>
    <w:tmpl w:val="503C8740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515B1"/>
    <w:multiLevelType w:val="multilevel"/>
    <w:tmpl w:val="1D9084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5785357"/>
    <w:multiLevelType w:val="singleLevel"/>
    <w:tmpl w:val="A33EEE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A5C7B08"/>
    <w:multiLevelType w:val="multilevel"/>
    <w:tmpl w:val="EBACA9C0"/>
    <w:lvl w:ilvl="0">
      <w:start w:val="2"/>
      <w:numFmt w:val="decimal"/>
      <w:lvlText w:val="%1."/>
      <w:lvlJc w:val="left"/>
      <w:pPr>
        <w:tabs>
          <w:tab w:val="num" w:pos="218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FCE584B"/>
    <w:multiLevelType w:val="multilevel"/>
    <w:tmpl w:val="20BE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451FF3"/>
    <w:multiLevelType w:val="multilevel"/>
    <w:tmpl w:val="93AEDD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F42F7C"/>
    <w:multiLevelType w:val="hybridMultilevel"/>
    <w:tmpl w:val="C952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27E8"/>
    <w:multiLevelType w:val="hybridMultilevel"/>
    <w:tmpl w:val="D54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1FFC"/>
    <w:multiLevelType w:val="hybridMultilevel"/>
    <w:tmpl w:val="29D08ABA"/>
    <w:lvl w:ilvl="0" w:tplc="9B56C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D13E2"/>
    <w:multiLevelType w:val="multilevel"/>
    <w:tmpl w:val="6CB27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B331AA"/>
    <w:multiLevelType w:val="multilevel"/>
    <w:tmpl w:val="0D2A5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34D0F"/>
    <w:multiLevelType w:val="hybridMultilevel"/>
    <w:tmpl w:val="D54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6772C"/>
    <w:multiLevelType w:val="multilevel"/>
    <w:tmpl w:val="313AF3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12"/>
  </w:num>
  <w:num w:numId="6">
    <w:abstractNumId w:val="21"/>
  </w:num>
  <w:num w:numId="7">
    <w:abstractNumId w:val="3"/>
  </w:num>
  <w:num w:numId="8">
    <w:abstractNumId w:val="9"/>
  </w:num>
  <w:num w:numId="9">
    <w:abstractNumId w:val="20"/>
  </w:num>
  <w:num w:numId="10">
    <w:abstractNumId w:val="17"/>
  </w:num>
  <w:num w:numId="11">
    <w:abstractNumId w:val="1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23"/>
  </w:num>
  <w:num w:numId="17">
    <w:abstractNumId w:val="18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7"/>
  </w:num>
  <w:num w:numId="20">
    <w:abstractNumId w:val="13"/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2E"/>
    <w:rsid w:val="00A2758F"/>
    <w:rsid w:val="00D925A7"/>
    <w:rsid w:val="00E51E2E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D05E-9542-4912-916B-3C1627EC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8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2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275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A275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7">
    <w:name w:val="Текст в заданном формате"/>
    <w:basedOn w:val="a"/>
    <w:rsid w:val="00A2758F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8">
    <w:name w:val="footer"/>
    <w:basedOn w:val="a"/>
    <w:link w:val="a9"/>
    <w:uiPriority w:val="99"/>
    <w:rsid w:val="00A2758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2758F"/>
    <w:rPr>
      <w:rFonts w:ascii="Calibri" w:eastAsia="Calibri" w:hAnsi="Calibri" w:cs="Times New Roman"/>
    </w:rPr>
  </w:style>
  <w:style w:type="character" w:styleId="aa">
    <w:name w:val="page number"/>
    <w:basedOn w:val="a0"/>
    <w:rsid w:val="00A2758F"/>
  </w:style>
  <w:style w:type="paragraph" w:styleId="2">
    <w:name w:val="Body Text 2"/>
    <w:basedOn w:val="a"/>
    <w:link w:val="20"/>
    <w:rsid w:val="00A2758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2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сновной текст1"/>
    <w:next w:val="a"/>
    <w:rsid w:val="00A2758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99"/>
    <w:qFormat/>
    <w:rsid w:val="00A27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rsid w:val="00A275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A2758F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A2758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2758F"/>
    <w:rPr>
      <w:rFonts w:ascii="Calibri" w:eastAsia="Calibri" w:hAnsi="Calibri" w:cs="Times New Roman"/>
    </w:rPr>
  </w:style>
  <w:style w:type="character" w:customStyle="1" w:styleId="af0">
    <w:name w:val="Схема документа Знак"/>
    <w:basedOn w:val="a0"/>
    <w:link w:val="af1"/>
    <w:semiHidden/>
    <w:rsid w:val="00A2758F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semiHidden/>
    <w:rsid w:val="00A2758F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A2758F"/>
    <w:rPr>
      <w:rFonts w:ascii="Segoe UI" w:eastAsiaTheme="minorEastAsia" w:hAnsi="Segoe UI" w:cs="Segoe UI"/>
      <w:sz w:val="16"/>
      <w:szCs w:val="16"/>
      <w:lang w:eastAsia="ru-RU"/>
    </w:rPr>
  </w:style>
  <w:style w:type="table" w:styleId="af2">
    <w:name w:val="Table Grid"/>
    <w:basedOn w:val="a1"/>
    <w:uiPriority w:val="59"/>
    <w:rsid w:val="00A2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A2758F"/>
  </w:style>
  <w:style w:type="character" w:customStyle="1" w:styleId="apple-converted-space">
    <w:name w:val="apple-converted-space"/>
    <w:basedOn w:val="a0"/>
    <w:rsid w:val="00A2758F"/>
  </w:style>
  <w:style w:type="paragraph" w:customStyle="1" w:styleId="11">
    <w:name w:val="Без интервала1"/>
    <w:link w:val="af3"/>
    <w:uiPriority w:val="99"/>
    <w:rsid w:val="00A275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Без интервала Знак"/>
    <w:basedOn w:val="a0"/>
    <w:link w:val="11"/>
    <w:uiPriority w:val="99"/>
    <w:locked/>
    <w:rsid w:val="00A2758F"/>
    <w:rPr>
      <w:rFonts w:ascii="Calibri" w:eastAsia="Times New Roman" w:hAnsi="Calibri" w:cs="Calibri"/>
      <w:lang w:eastAsia="ru-RU"/>
    </w:rPr>
  </w:style>
  <w:style w:type="character" w:styleId="af4">
    <w:name w:val="Placeholder Text"/>
    <w:basedOn w:val="a0"/>
    <w:uiPriority w:val="99"/>
    <w:semiHidden/>
    <w:rsid w:val="00A2758F"/>
    <w:rPr>
      <w:color w:val="808080"/>
    </w:rPr>
  </w:style>
  <w:style w:type="paragraph" w:styleId="af5">
    <w:name w:val="Title"/>
    <w:basedOn w:val="a"/>
    <w:link w:val="af6"/>
    <w:qFormat/>
    <w:rsid w:val="00A2758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af6">
    <w:name w:val="Заголовок Знак"/>
    <w:basedOn w:val="a0"/>
    <w:link w:val="af5"/>
    <w:rsid w:val="00A2758F"/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9317</Words>
  <Characters>53113</Characters>
  <Application>Microsoft Office Word</Application>
  <DocSecurity>0</DocSecurity>
  <Lines>442</Lines>
  <Paragraphs>124</Paragraphs>
  <ScaleCrop>false</ScaleCrop>
  <Company/>
  <LinksUpToDate>false</LinksUpToDate>
  <CharactersWithSpaces>62306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2021-08-13T13:22:00Z</dcterms:created>
  <dcterms:modified xsi:type="dcterms:W3CDTF">2021-08-13T13:22:00Z</dcterms:modified>
</cp:coreProperties>
</file>