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Омской области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ОМСКОЙ ОБЛАСТИ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«МЕДИЦИНСКИЙ КОЛЛЕДЖ»</w:t>
      </w:r>
    </w:p>
    <w:p w:rsidR="00823C20" w:rsidRPr="0005252D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СЕСТРИНСКОЕ ДЕЛО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Участие в лечебно-диагностическом и реабилитационном проце</w:t>
      </w: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</w:t>
      </w:r>
      <w:proofErr w:type="gramEnd"/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 Сестринский уход при различных заболеваниях и состояниях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Паллиативная медицинская помощь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C20" w:rsidRPr="000D587B" w:rsidRDefault="00823C20" w:rsidP="0082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="001F55F0" w:rsidRPr="001F55F0">
        <w:t xml:space="preserve"> </w:t>
      </w:r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5. Выявление проблем </w:t>
      </w:r>
      <w:proofErr w:type="spellStart"/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инкурабельных</w:t>
      </w:r>
      <w:proofErr w:type="spellEnd"/>
      <w:r w:rsidR="001F55F0" w:rsidRPr="001F55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пациентов</w:t>
      </w:r>
      <w:r w:rsidRPr="000D587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23C20" w:rsidRPr="000D587B" w:rsidRDefault="00823C20" w:rsidP="00823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C20" w:rsidRPr="0005252D" w:rsidRDefault="00823C20" w:rsidP="00823C2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52D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</w:t>
      </w:r>
      <w:r w:rsidRPr="0005252D">
        <w:rPr>
          <w:rFonts w:ascii="Times New Roman" w:eastAsia="Calibri" w:hAnsi="Times New Roman" w:cs="Times New Roman"/>
          <w:sz w:val="24"/>
          <w:szCs w:val="24"/>
        </w:rPr>
        <w:t>34.02.01 Сестринское дело (базовая подготовка)</w:t>
      </w:r>
    </w:p>
    <w:p w:rsidR="00823C20" w:rsidRPr="001F7C5F" w:rsidRDefault="00823C20" w:rsidP="00823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t>2 курс на базе среднего общего образования</w:t>
      </w:r>
    </w:p>
    <w:p w:rsidR="00823C20" w:rsidRPr="001F7C5F" w:rsidRDefault="00823C20" w:rsidP="00823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t>3 курс на базе основного общего образования</w:t>
      </w:r>
    </w:p>
    <w:p w:rsidR="00823C20" w:rsidRPr="001F7C5F" w:rsidRDefault="00823C20" w:rsidP="00823C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1F7C5F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1F7C5F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823C20" w:rsidRPr="001F7C5F" w:rsidRDefault="00823C20" w:rsidP="00823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0D587B" w:rsidRDefault="00823C20" w:rsidP="0082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Мельник О.Н.</w:t>
      </w:r>
    </w:p>
    <w:p w:rsidR="00823C20" w:rsidRPr="001D35BE" w:rsidRDefault="00823C20" w:rsidP="00823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20" w:rsidRPr="001D35BE" w:rsidRDefault="00823C20" w:rsidP="00823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2020</w:t>
      </w:r>
      <w:r w:rsidRPr="001D35BE">
        <w:rPr>
          <w:rFonts w:ascii="Times New Roman" w:hAnsi="Times New Roman" w:cs="Times New Roman"/>
          <w:sz w:val="24"/>
          <w:szCs w:val="24"/>
        </w:rPr>
        <w:br w:type="page"/>
      </w:r>
    </w:p>
    <w:p w:rsidR="00823C20" w:rsidRDefault="00823C20" w:rsidP="00823C20">
      <w:pPr>
        <w:pStyle w:val="a3"/>
        <w:spacing w:after="0" w:line="240" w:lineRule="auto"/>
        <w:ind w:left="0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5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</w:t>
      </w:r>
      <w:r w:rsidR="001F55F0" w:rsidRPr="001F55F0">
        <w:t xml:space="preserve"> </w:t>
      </w:r>
      <w:r w:rsidR="001F55F0" w:rsidRPr="001F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Выявление проблем </w:t>
      </w:r>
      <w:proofErr w:type="spellStart"/>
      <w:r w:rsidR="001F55F0" w:rsidRPr="001F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инкурабельных</w:t>
      </w:r>
      <w:proofErr w:type="spellEnd"/>
      <w:r w:rsidR="001F55F0" w:rsidRPr="001F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пациентов</w:t>
      </w:r>
      <w:r w:rsidRPr="000525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23C20" w:rsidRDefault="00823C20" w:rsidP="00823C2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9606"/>
      </w:tblGrid>
      <w:tr w:rsidR="00823C20" w:rsidRPr="00302CFC" w:rsidTr="001F55F0">
        <w:tc>
          <w:tcPr>
            <w:tcW w:w="9606" w:type="dxa"/>
          </w:tcPr>
          <w:p w:rsidR="00823C20" w:rsidRDefault="00823C20" w:rsidP="001F55F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  <w:p w:rsidR="006377CB" w:rsidRPr="00E13E2A" w:rsidRDefault="00BE4B53" w:rsidP="00BE4B53">
            <w:pPr>
              <w:tabs>
                <w:tab w:val="left" w:pos="127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823C20" w:rsidRPr="00302CFC" w:rsidTr="001F55F0">
        <w:tc>
          <w:tcPr>
            <w:tcW w:w="9606" w:type="dxa"/>
          </w:tcPr>
          <w:p w:rsidR="00823C20" w:rsidRPr="00E13E2A" w:rsidRDefault="00823C20" w:rsidP="001F55F0">
            <w:pPr>
              <w:shd w:val="clear" w:color="auto" w:fill="FFFFFF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E13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0734F"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настоящие и потенциальные проблемы пациента и помощь при них</w:t>
            </w:r>
          </w:p>
        </w:tc>
      </w:tr>
      <w:tr w:rsidR="00823C20" w:rsidRPr="00302CFC" w:rsidTr="001F55F0">
        <w:tc>
          <w:tcPr>
            <w:tcW w:w="9606" w:type="dxa"/>
          </w:tcPr>
          <w:p w:rsidR="00823C20" w:rsidRPr="00E13E2A" w:rsidRDefault="00823C20" w:rsidP="001F55F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E13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0734F" w:rsidRPr="00E13E2A">
              <w:rPr>
                <w:rFonts w:ascii="Times New Roman" w:hAnsi="Times New Roman" w:cs="Times New Roman"/>
                <w:b/>
                <w:sz w:val="28"/>
                <w:szCs w:val="28"/>
              </w:rPr>
              <w:t>Купирование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Типы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боли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Факторы, усиливающие боль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Наиболее частые причины болей у онкологических больных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интенсивности болевого синдрома</w:t>
            </w:r>
          </w:p>
        </w:tc>
      </w:tr>
      <w:tr w:rsidR="006377CB" w:rsidRPr="00302CFC" w:rsidTr="001F55F0">
        <w:tc>
          <w:tcPr>
            <w:tcW w:w="9606" w:type="dxa"/>
          </w:tcPr>
          <w:p w:rsidR="006377CB" w:rsidRPr="00E13E2A" w:rsidRDefault="006377CB" w:rsidP="006377CB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Лечение болевого синдрома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Общие принципы</w:t>
            </w:r>
          </w:p>
        </w:tc>
      </w:tr>
      <w:tr w:rsidR="00823C20" w:rsidRPr="00302CFC" w:rsidTr="001F55F0">
        <w:tc>
          <w:tcPr>
            <w:tcW w:w="9606" w:type="dxa"/>
          </w:tcPr>
          <w:p w:rsidR="00823C20" w:rsidRPr="00E13E2A" w:rsidRDefault="00823C20" w:rsidP="00E13E2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E13E2A">
              <w:rPr>
                <w:rStyle w:val="a9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13E2A" w:rsidRPr="00E13E2A">
              <w:rPr>
                <w:rStyle w:val="a9"/>
                <w:rFonts w:ascii="Times New Roman" w:eastAsiaTheme="majorEastAsia" w:hAnsi="Times New Roman" w:cs="Times New Roman"/>
                <w:sz w:val="28"/>
                <w:szCs w:val="28"/>
                <w:bdr w:val="none" w:sz="0" w:space="0" w:color="auto" w:frame="1"/>
              </w:rPr>
              <w:t>Приложения</w:t>
            </w:r>
          </w:p>
        </w:tc>
      </w:tr>
    </w:tbl>
    <w:p w:rsidR="00823C20" w:rsidRPr="00302CFC" w:rsidRDefault="00823C20" w:rsidP="00823C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039" w:rsidRPr="00637432" w:rsidRDefault="008E2039" w:rsidP="008E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8E2039" w:rsidRPr="00637432" w:rsidSect="008E2039">
          <w:footerReference w:type="default" r:id="rId8"/>
          <w:pgSz w:w="11907" w:h="16840"/>
          <w:pgMar w:top="1134" w:right="1134" w:bottom="1134" w:left="1134" w:header="709" w:footer="709" w:gutter="0"/>
          <w:pgNumType w:start="1"/>
          <w:cols w:space="720"/>
        </w:sectPr>
      </w:pPr>
    </w:p>
    <w:p w:rsidR="008E2039" w:rsidRDefault="00305F6B" w:rsidP="0034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Некоторые настоящие и потенциальные проблемы </w:t>
      </w:r>
      <w:r w:rsidR="00C1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пациента </w:t>
      </w:r>
      <w:r w:rsidRPr="0034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помощь при них</w:t>
      </w:r>
      <w:r w:rsidR="0034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5DBC" w:rsidRPr="00345DBC" w:rsidRDefault="00345DBC" w:rsidP="0034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59"/>
        <w:gridCol w:w="9355"/>
      </w:tblGrid>
      <w:tr w:rsidR="00305F6B" w:rsidRPr="00A27A06" w:rsidTr="00603749">
        <w:trPr>
          <w:trHeight w:val="2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F6B" w:rsidRPr="00A27A06" w:rsidRDefault="00345DBC" w:rsidP="00A2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F6B" w:rsidRPr="00A27A06" w:rsidRDefault="00345DBC" w:rsidP="00A2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F6B" w:rsidRPr="00A27A06" w:rsidRDefault="00345DBC" w:rsidP="00A27A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Профилактика и помощь</w:t>
            </w:r>
          </w:p>
        </w:tc>
      </w:tr>
      <w:tr w:rsidR="00345DBC" w:rsidRPr="00A27A06" w:rsidTr="00603749">
        <w:trPr>
          <w:trHeight w:val="294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A27A06" w:rsidRDefault="00345DBC" w:rsidP="00BE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A27A06" w:rsidRDefault="00345DBC" w:rsidP="00BE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A27A06" w:rsidRDefault="00345DBC" w:rsidP="00BE4B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45DBC" w:rsidRPr="00A27A06" w:rsidTr="00603749">
        <w:trPr>
          <w:trHeight w:val="898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Тошнота</w:t>
            </w:r>
          </w:p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Рвота</w:t>
            </w:r>
          </w:p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аппетита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кровотечение  в ЖКТ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задержка эвакуации пищи из желудка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кишечная непроходимость (запоры, опухоли кишечн</w:t>
            </w:r>
            <w:r w:rsidRPr="00A27A06">
              <w:rPr>
                <w:color w:val="000000"/>
              </w:rPr>
              <w:t>и</w:t>
            </w:r>
            <w:r w:rsidRPr="00A27A06">
              <w:rPr>
                <w:color w:val="000000"/>
              </w:rPr>
              <w:t>ка)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повышение внутричере</w:t>
            </w:r>
            <w:r w:rsidRPr="00A27A06">
              <w:rPr>
                <w:color w:val="000000"/>
              </w:rPr>
              <w:t>п</w:t>
            </w:r>
            <w:r w:rsidRPr="00A27A06">
              <w:rPr>
                <w:color w:val="000000"/>
              </w:rPr>
              <w:t>ного давления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интоксикация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A27A06">
              <w:rPr>
                <w:color w:val="000000"/>
              </w:rPr>
              <w:t>сопутствующие заболев</w:t>
            </w:r>
            <w:r w:rsidRPr="00A27A06">
              <w:rPr>
                <w:color w:val="000000"/>
              </w:rPr>
              <w:t>а</w:t>
            </w:r>
            <w:r w:rsidRPr="00A27A06">
              <w:rPr>
                <w:color w:val="000000"/>
              </w:rPr>
              <w:t xml:space="preserve">ния ЖКТ, </w:t>
            </w:r>
            <w:proofErr w:type="gramStart"/>
            <w:r w:rsidRPr="00A27A06">
              <w:rPr>
                <w:color w:val="000000"/>
              </w:rPr>
              <w:t>мочевыделител</w:t>
            </w:r>
            <w:r w:rsidRPr="00A27A06">
              <w:rPr>
                <w:color w:val="000000"/>
              </w:rPr>
              <w:t>ь</w:t>
            </w:r>
            <w:r w:rsidRPr="00A27A06">
              <w:rPr>
                <w:color w:val="000000"/>
              </w:rPr>
              <w:t>ной</w:t>
            </w:r>
            <w:proofErr w:type="gramEnd"/>
            <w:r w:rsidRPr="00A27A06">
              <w:rPr>
                <w:color w:val="000000"/>
              </w:rPr>
              <w:t xml:space="preserve"> и других систем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 w:rsidRPr="00603749">
              <w:rPr>
                <w:color w:val="000000"/>
              </w:rPr>
              <w:t>страх, беспокойство, реа</w:t>
            </w:r>
            <w:r w:rsidRPr="00603749">
              <w:rPr>
                <w:color w:val="000000"/>
              </w:rPr>
              <w:t>к</w:t>
            </w:r>
            <w:r w:rsidRPr="00603749">
              <w:rPr>
                <w:color w:val="000000"/>
              </w:rPr>
              <w:t xml:space="preserve">ция на неприятное событие, </w:t>
            </w:r>
            <w:r>
              <w:rPr>
                <w:color w:val="000000"/>
              </w:rPr>
              <w:t>депрессия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>
              <w:rPr>
                <w:color w:val="000000"/>
              </w:rPr>
              <w:t xml:space="preserve">реакция на </w:t>
            </w:r>
            <w:r w:rsidRPr="00603749">
              <w:rPr>
                <w:color w:val="000000"/>
              </w:rPr>
              <w:t>введение л</w:t>
            </w:r>
            <w:r w:rsidRPr="00603749">
              <w:rPr>
                <w:color w:val="000000"/>
              </w:rPr>
              <w:t>е</w:t>
            </w:r>
            <w:r w:rsidRPr="00603749">
              <w:rPr>
                <w:color w:val="000000"/>
              </w:rPr>
              <w:t>карственных веществ</w:t>
            </w:r>
          </w:p>
          <w:p w:rsidR="00345DBC" w:rsidRPr="004F3734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>
              <w:rPr>
                <w:color w:val="000000"/>
              </w:rPr>
              <w:t>последствия лучевой тер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пии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</w:pPr>
            <w:r w:rsidRPr="00603749">
              <w:t>качество пищи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Выявить причины (тошноту могут провоцировать кашель, вид или запах пищи, приём лекарств, любые посторонние запахи, перевязки, боль, запор)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Проводить  мероприятия, способствующие уменьшению тошноты и рвоты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создать спокойную обстановку, обеспечить ёмкостью для сбора рвотных масс, проводить регулярное проветривание.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перед приёмом пищи проводить проветривание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исключить из рациона жидкую, жареную пищу, консервы, сладкие блюда (усил</w:t>
            </w:r>
            <w:r w:rsidRPr="00603749">
              <w:rPr>
                <w:color w:val="000000"/>
              </w:rPr>
              <w:t>и</w:t>
            </w:r>
            <w:r w:rsidRPr="00603749">
              <w:rPr>
                <w:color w:val="000000"/>
              </w:rPr>
              <w:t xml:space="preserve">вают тошноту). 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 xml:space="preserve">разнообразить меню, пищу принимать </w:t>
            </w:r>
            <w:proofErr w:type="gramStart"/>
            <w:r w:rsidRPr="00603749">
              <w:rPr>
                <w:color w:val="000000"/>
              </w:rPr>
              <w:t>охлаждённой</w:t>
            </w:r>
            <w:proofErr w:type="gramEnd"/>
            <w:r w:rsidRPr="00603749">
              <w:rPr>
                <w:color w:val="000000"/>
              </w:rPr>
              <w:t xml:space="preserve"> небольшими порциями, но часто. 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рекомендовать рассасывать мятные конфеты, кусочки льда, лимона или ананаса, пить подсоленную воду.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599"/>
              <w:textAlignment w:val="top"/>
              <w:rPr>
                <w:color w:val="000000"/>
              </w:rPr>
            </w:pPr>
            <w:r w:rsidRPr="00603749">
              <w:rPr>
                <w:color w:val="000000"/>
              </w:rPr>
              <w:t>наблюдать за состоянием полости рта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03749">
              <w:rPr>
                <w:color w:val="000000"/>
              </w:rPr>
              <w:t>буч</w:t>
            </w:r>
            <w:r>
              <w:rPr>
                <w:color w:val="000000"/>
              </w:rPr>
              <w:t>ить</w:t>
            </w:r>
            <w:r w:rsidRPr="00603749">
              <w:rPr>
                <w:color w:val="000000"/>
              </w:rPr>
              <w:t xml:space="preserve"> больного и его родственников приёмам, позволяющим уменьшить выраже</w:t>
            </w:r>
            <w:r w:rsidRPr="00603749">
              <w:rPr>
                <w:color w:val="000000"/>
              </w:rPr>
              <w:t>н</w:t>
            </w:r>
            <w:r w:rsidRPr="00603749">
              <w:rPr>
                <w:color w:val="000000"/>
              </w:rPr>
              <w:t>ность симптомов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03749">
              <w:rPr>
                <w:color w:val="000000"/>
              </w:rPr>
              <w:t>онтрол</w:t>
            </w:r>
            <w:r>
              <w:rPr>
                <w:color w:val="000000"/>
              </w:rPr>
              <w:t>ировать</w:t>
            </w:r>
            <w:r w:rsidRPr="00603749">
              <w:rPr>
                <w:color w:val="000000"/>
              </w:rPr>
              <w:t xml:space="preserve"> нарушени</w:t>
            </w:r>
            <w:r>
              <w:rPr>
                <w:color w:val="000000"/>
              </w:rPr>
              <w:t>я</w:t>
            </w:r>
            <w:r w:rsidRPr="00603749">
              <w:rPr>
                <w:color w:val="000000"/>
              </w:rPr>
              <w:t>, обусловленны</w:t>
            </w:r>
            <w:r>
              <w:rPr>
                <w:color w:val="000000"/>
              </w:rPr>
              <w:t>е</w:t>
            </w:r>
            <w:r w:rsidRPr="00603749">
              <w:rPr>
                <w:color w:val="000000"/>
              </w:rPr>
              <w:t xml:space="preserve"> тошнотой и рвотой (снижение аппетита, истощение, обезвоживание)</w:t>
            </w:r>
          </w:p>
          <w:p w:rsidR="00345DBC" w:rsidRPr="0004025C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</w:t>
            </w:r>
            <w:r w:rsidRPr="00603749">
              <w:rPr>
                <w:color w:val="000000"/>
              </w:rPr>
              <w:t>ыполн</w:t>
            </w:r>
            <w:r>
              <w:rPr>
                <w:color w:val="000000"/>
              </w:rPr>
              <w:t xml:space="preserve">ять </w:t>
            </w:r>
            <w:r w:rsidRPr="00603749">
              <w:rPr>
                <w:color w:val="000000"/>
              </w:rPr>
              <w:t>назначени</w:t>
            </w:r>
            <w:r>
              <w:rPr>
                <w:color w:val="000000"/>
              </w:rPr>
              <w:t>я</w:t>
            </w:r>
            <w:r w:rsidRPr="00603749">
              <w:rPr>
                <w:color w:val="000000"/>
              </w:rPr>
              <w:t xml:space="preserve"> врача (контролировать эффективность противорвотных пр</w:t>
            </w:r>
            <w:r w:rsidRPr="00603749">
              <w:rPr>
                <w:color w:val="000000"/>
              </w:rPr>
              <w:t>е</w:t>
            </w:r>
            <w:r w:rsidRPr="00603749">
              <w:rPr>
                <w:color w:val="000000"/>
              </w:rPr>
              <w:t>паратов и/или препаратов стимулирующих аппетит (горечи))</w:t>
            </w:r>
          </w:p>
          <w:p w:rsidR="00345DBC" w:rsidRPr="00603749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1"/>
              </w:tabs>
              <w:spacing w:before="0" w:beforeAutospacing="0" w:after="0" w:afterAutospacing="0"/>
              <w:ind w:left="32" w:firstLine="6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 возникновении рвоты контролировать характер рвотных масс и проводить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 по профилактике аспирации</w:t>
            </w:r>
          </w:p>
        </w:tc>
      </w:tr>
      <w:tr w:rsidR="00345DBC" w:rsidRPr="00A27A06" w:rsidTr="00603749">
        <w:trPr>
          <w:trHeight w:val="624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обе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воживания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 w:rsidRPr="004D1335">
              <w:rPr>
                <w:color w:val="000000"/>
              </w:rPr>
              <w:t>тошнота, рвота, снижение аппетита</w:t>
            </w:r>
          </w:p>
          <w:p w:rsidR="00345DBC" w:rsidRPr="004D1335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диарея</w:t>
            </w:r>
          </w:p>
          <w:p w:rsidR="00345DBC" w:rsidRPr="004D1335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242"/>
              </w:tabs>
              <w:spacing w:before="0" w:beforeAutospacing="0" w:after="0" w:afterAutospacing="0"/>
              <w:ind w:left="33" w:firstLine="0"/>
              <w:jc w:val="both"/>
              <w:textAlignment w:val="top"/>
              <w:rPr>
                <w:b/>
              </w:rPr>
            </w:pPr>
            <w:r w:rsidRPr="004D1335">
              <w:rPr>
                <w:color w:val="000000"/>
              </w:rPr>
              <w:t>дефицит жидкости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боязнь не успеть в туалет;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нежелание или неудобство мочиться в судно;</w:t>
            </w:r>
          </w:p>
          <w:p w:rsidR="00345DBC" w:rsidRPr="00A27A06" w:rsidRDefault="00345DBC" w:rsidP="007859AD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242"/>
              </w:tabs>
              <w:spacing w:before="0" w:beforeAutospacing="0" w:after="0" w:afterAutospacing="0"/>
              <w:ind w:left="33" w:hanging="33"/>
              <w:jc w:val="both"/>
              <w:textAlignment w:val="top"/>
              <w:rPr>
                <w:b/>
              </w:rPr>
            </w:pPr>
            <w:r w:rsidRPr="004D1335">
              <w:rPr>
                <w:color w:val="000000"/>
              </w:rPr>
              <w:t xml:space="preserve">непонимание важности </w:t>
            </w:r>
            <w:r w:rsidRPr="004D1335">
              <w:rPr>
                <w:color w:val="000000"/>
              </w:rPr>
              <w:lastRenderedPageBreak/>
              <w:t>достаточного употребления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роинформировать пациента о необходимости достаточного употребления жидкости;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оощрять пациента употреблять жидкости не менее 1,5-2л в сутки небольшими гло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кам, делая 3-5 глотков через каждые 20-30 минут;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беспечить пациента стаканом с чистой водой, находящимся в доступном месте;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остоянно предлагать прием жидкости пациенту, согласовывать с ним напитки;</w:t>
            </w:r>
          </w:p>
          <w:p w:rsidR="00345DBC" w:rsidRPr="004D1335" w:rsidRDefault="00345DBC" w:rsidP="007859AD">
            <w:pPr>
              <w:pStyle w:val="a3"/>
              <w:numPr>
                <w:ilvl w:val="0"/>
                <w:numId w:val="14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335">
              <w:rPr>
                <w:rFonts w:ascii="Times New Roman" w:hAnsi="Times New Roman" w:cs="Times New Roman"/>
                <w:sz w:val="24"/>
                <w:szCs w:val="24"/>
              </w:rPr>
              <w:t>оощрять пациента пить жидкость во время еды;</w:t>
            </w:r>
          </w:p>
          <w:p w:rsidR="00345DBC" w:rsidRPr="00FB12D1" w:rsidRDefault="00345DBC" w:rsidP="007859A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23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2D1">
              <w:rPr>
                <w:rFonts w:ascii="Times New Roman" w:hAnsi="Times New Roman" w:cs="Times New Roman"/>
                <w:sz w:val="24"/>
                <w:szCs w:val="24"/>
              </w:rPr>
              <w:t>ести наблюдение за общим состоянием пациента, состоянием кожи и слизистых, за стулом и количеством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отделяемой мочи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Запор</w:t>
            </w:r>
          </w:p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Метеоризм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физической а</w:t>
            </w: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слабость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жидкости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пищи без балластных веществ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(толстой кишки, малого таза, позв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ночника)</w:t>
            </w:r>
          </w:p>
          <w:p w:rsidR="00345DBC" w:rsidRPr="00EB5850" w:rsidRDefault="00345DBC" w:rsidP="007859AD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лучевой и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тостатической терапии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возможные причины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соблюдением пациентом назначенного врачом двигательного режима;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характером и частотой испражнений (объем, запах, консистенция, форма, наличие слизи, гноя и крови);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наблюдение за состоянием </w:t>
            </w:r>
            <w:proofErr w:type="spellStart"/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перианальной</w:t>
            </w:r>
            <w:proofErr w:type="spellEnd"/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пациентом назначенной диеты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(регулярные приёмы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щи, богатой клетчаткой)</w:t>
            </w: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питьевого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отсутствии противопоказаний не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1,5 2 литров в сутки)</w:t>
            </w: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употребление продуктов вызывающих образование газов в кишечнике (яблоки, бобы, горох, капуста, лук, редис, сладости, газированные напитки);</w:t>
            </w:r>
            <w:proofErr w:type="gramEnd"/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пациенту о правильном режиме дефекации, создать для этого комфортную, желательно уединенную обстановку, помогать усаживаться на судно;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необходимости выполнения двигательных и дыхательных упражнений;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назначения врача (применение слабительных, постановка клизм).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Диарея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новообразование в кише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антибиотики, </w:t>
            </w:r>
            <w:proofErr w:type="spellStart"/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тостатики</w:t>
            </w:r>
            <w:proofErr w:type="spellEnd"/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лучевая т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рапия)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обострение сопутствующих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(гастрит, энт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роколит)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возможные причины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подозрении на инфекцию изолировать пациента в отдельную палату, 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Снабдить предметами ухода</w:t>
            </w:r>
          </w:p>
          <w:p w:rsidR="00345DBC" w:rsidRPr="00D718D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характером и частотой испражнений (объем, запах, консистенция, форма, наличие слизи, гноя и крови);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пациенту необходимость соблюдения личной гигиены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пациента диетическим питанием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пациенту питьевой режим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наблюдение за </w:t>
            </w:r>
            <w:proofErr w:type="spellStart"/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перианальной</w:t>
            </w:r>
            <w:proofErr w:type="spellEnd"/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профилактику опрелостей</w:t>
            </w:r>
          </w:p>
          <w:p w:rsidR="00345DBC" w:rsidRPr="0004025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взятие кала для лабораторного и</w:t>
            </w: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Недержание кала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DBC" w:rsidRPr="00EE0E35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бессознательное состояние, 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органические поражения центральной нервной сист</w:t>
            </w: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прямой кишки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Оказывать пациенту психологическую поддержку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Матрац обшить клеёнкой, застелить простынёй, на нее клеенка и сверху пелёнка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палаты и проведение влажных уборок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смену белья по мере загрязнения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 (менять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чем раз 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 обрабатывать промежность 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Проводить осмотр кожи пациента</w:t>
            </w:r>
          </w:p>
          <w:p w:rsidR="00345DBC" w:rsidRDefault="00345DBC" w:rsidP="007859AD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опрелостей</w:t>
            </w:r>
          </w:p>
        </w:tc>
      </w:tr>
      <w:tr w:rsidR="00345DBC" w:rsidRPr="00A27A06" w:rsidTr="0060374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Недержание мочи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опухолевый процесс в о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малого таза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противоопухолевое леч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нервной рег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ляции сфинктеров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инфекционный цистит</w:t>
            </w:r>
          </w:p>
          <w:p w:rsidR="00345DBC" w:rsidRPr="009666C3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Оказывать пациенту психологическую поддержку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Матрац обшить клеёнкой, застелить простынёй, на нее клеенка и сверху пелёнка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палаты и проведение влажных уборок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смену белья по мере загрязнения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снабдить наружным мочеприемником или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нять каждые 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мере заполнения</w:t>
            </w: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обрабатывать промежность 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Проводить осмотр кожи пациента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238"/>
              </w:tabs>
              <w:spacing w:after="0" w:line="240" w:lineRule="auto"/>
              <w:ind w:left="0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опрелостей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Задержка мочи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обтурационная</w:t>
            </w:r>
            <w:proofErr w:type="spellEnd"/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непроход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(в связи с давлением опухоли)</w:t>
            </w:r>
          </w:p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побочные эффекты преп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ратов (антихолинергические и наркотические средства)</w:t>
            </w:r>
          </w:p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астенический синдром</w:t>
            </w:r>
          </w:p>
          <w:p w:rsidR="00345DBC" w:rsidRPr="00C07F7C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неврологические расстро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уединиться, неудобное положение (ре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лекторная ишурия)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5D5B20" w:rsidRDefault="00345DBC" w:rsidP="005D5B20">
            <w:pPr>
              <w:pStyle w:val="a3"/>
              <w:tabs>
                <w:tab w:val="left" w:pos="1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При рефлекторной задержке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Выяснить время последнего мочеиспускания, сообщить врачу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Успокоить пациента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Отгородить пациента ширмой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Обеспечить теплым судном или мочеприемником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Помочь занять более удобное положение (при отсутствии противопоказаний)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Открыть кран с водой или переливать жидкость из стакана в стакан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Поместить грелку на низ живота (при отсутствии противопоказаний),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орошение наружных половых органов теплой водой, 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 назначению врача – клизма со 100мл теплой воды</w:t>
            </w:r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врача  - ввести </w:t>
            </w:r>
            <w:proofErr w:type="spellStart"/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спазмолитики</w:t>
            </w:r>
            <w:proofErr w:type="spellEnd"/>
          </w:p>
          <w:p w:rsidR="00345DBC" w:rsidRPr="005D5B20" w:rsidRDefault="00345DBC" w:rsidP="007859AD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B20">
              <w:rPr>
                <w:rFonts w:ascii="Times New Roman" w:hAnsi="Times New Roman" w:cs="Times New Roman"/>
                <w:sz w:val="24"/>
                <w:szCs w:val="24"/>
              </w:rPr>
              <w:t>По назначению врача  - провести катетеризацию мочевого пузыря</w:t>
            </w:r>
          </w:p>
          <w:p w:rsidR="00345DBC" w:rsidRDefault="00345DBC" w:rsidP="005D5B20">
            <w:pPr>
              <w:pStyle w:val="a3"/>
              <w:tabs>
                <w:tab w:val="left" w:pos="1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обтурационной</w:t>
            </w:r>
            <w:proofErr w:type="spellEnd"/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непроходимости возможно наложение </w:t>
            </w:r>
            <w:proofErr w:type="spellStart"/>
            <w:r w:rsidRPr="005D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эпицистостомы</w:t>
            </w:r>
            <w:proofErr w:type="spellEnd"/>
          </w:p>
          <w:p w:rsidR="00345DBC" w:rsidRPr="005D5B20" w:rsidRDefault="00345DBC" w:rsidP="005D5B20">
            <w:pPr>
              <w:pStyle w:val="a3"/>
              <w:tabs>
                <w:tab w:val="left" w:pos="19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неврологических расстройствах может быть установлен постоянный катетер или проводится периодическое выведение мочи катетером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травм и падений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 старше 65 лет;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имеющиеся случаи пад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прошлом;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имеющиеся физиологич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проблемы: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нарушения зрения, слуха;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ограничение двигател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активности;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равновесия, шаткость при ходьбе;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слабость вследс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болезни, истощения;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частый жидкий стул (ди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рея);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частое мочеиспускание.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имеющиеся психологич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проблемы: спутанность сознания, психологический стресс (эмоциональный шок);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имеющиеся побочные эффекты лекарственной т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рапии: прием </w:t>
            </w:r>
            <w:proofErr w:type="spellStart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диуретиков</w:t>
            </w:r>
            <w:proofErr w:type="spellEnd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транквилизаторов, седати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снотворных препаратов и анальгетиков;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ортостатическая реакция, сопровождающаяся голов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кружением, при переходе пациента из </w:t>
            </w:r>
            <w:proofErr w:type="gramStart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в положение сидя или стоя;</w:t>
            </w:r>
          </w:p>
          <w:p w:rsidR="00345DBC" w:rsidRPr="004D1F82" w:rsidRDefault="00345DBC" w:rsidP="007859A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времени р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 неспособность пац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быстро принимать р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в случае возникнов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опасности падения;</w:t>
            </w:r>
          </w:p>
          <w:p w:rsidR="00345DBC" w:rsidRPr="00A27A06" w:rsidRDefault="00345DBC" w:rsidP="00A27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размещать пациентов с высоким риском падений и других травм в палатах, наход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недалеко от сестринского поста;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пациентов средствами связи с сестринским постом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 их польз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ыстро отвечать на каждый вызов. 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кровать в максимально низкое положение;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палате включать ночное освещение;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чаще навещать таких пациентов, помогать их передвижениям, в соответс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назначенным режимом двигательной активности;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кормление, осуществление физиологических отправлений, выполнение гигиенических процедур;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первой необходимости расположить в местах, легко ему доступных;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clear" w:pos="720"/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мебель, оснащенную специальными поручнями и защитными огражд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а так же приспособления, облегчающие передвижения: (ходунки, трости, кост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каталки);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пациенты, страдающие головокружением, слабостью, нуждаются в обязательном 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провождении;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перемещении пациента необходимо соблюдать правила биомеханики;</w:t>
            </w:r>
          </w:p>
          <w:p w:rsidR="00345DBC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перемещении пациента с кровати на каталку или кресло-каталку, в случае отсу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 них тормоза, следует соблюдать особую осторожность, выполнять эту манип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ляцию вдвоем с помощником;</w:t>
            </w:r>
          </w:p>
          <w:p w:rsidR="00345DBC" w:rsidRPr="006F0338" w:rsidRDefault="00345DBC" w:rsidP="007859AD">
            <w:pPr>
              <w:numPr>
                <w:ilvl w:val="0"/>
                <w:numId w:val="18"/>
              </w:numPr>
              <w:tabs>
                <w:tab w:val="left" w:pos="207"/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вспомогательными средствами для перемещения (ходунки, трости, кост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научить правильному использованию</w:t>
            </w:r>
          </w:p>
          <w:p w:rsidR="00345DBC" w:rsidRPr="00A27A06" w:rsidRDefault="00345DBC" w:rsidP="00984180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риска возможных трав у пациентов обеспечивается путем особой констру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лестниц, расположением кабинетов, использованием специальных покрытий для пола, перил вдоль стен палат и коридоров, современного санитарно-технического об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рудования и даже особой окраски помещений, лестниц и коридоров </w:t>
            </w:r>
            <w:proofErr w:type="gramStart"/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ЛПУ</w:t>
            </w:r>
          </w:p>
        </w:tc>
      </w:tr>
      <w:tr w:rsidR="00345DBC" w:rsidRPr="00A27A06" w:rsidTr="00F11DF3">
        <w:trPr>
          <w:trHeight w:val="2828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атр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фии мышц и контрактур суставов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D0734F" w:rsidRDefault="00345DBC" w:rsidP="007859AD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подви</w:t>
            </w: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Располагать пациента в постели с учетом биомеханики тела (придать суставам физи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положение), использовать подушки, упоры для ног (избегание «провис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стоп,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переразгибания</w:t>
            </w:r>
            <w:proofErr w:type="spell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позвоночника, суставов).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пациента совершать движения, смену положения в постели, применяя специальные приспособления.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положение тела пациента в постели каждые 2 часа с учётом биодинамики тела человека, исключив провисание суставов.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подвижности суставов выполнять с пациентам пассивные движения, п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степенно переходя </w:t>
            </w:r>
            <w:proofErr w:type="gram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активным. </w:t>
            </w:r>
          </w:p>
          <w:p w:rsidR="00345DBC" w:rsidRPr="00CD300A" w:rsidRDefault="00345DBC" w:rsidP="007859AD">
            <w:pPr>
              <w:numPr>
                <w:ilvl w:val="1"/>
                <w:numId w:val="25"/>
              </w:numPr>
              <w:tabs>
                <w:tab w:val="clear" w:pos="1440"/>
                <w:tab w:val="num" w:pos="35"/>
                <w:tab w:val="left" w:pos="223"/>
                <w:tab w:val="left" w:pos="460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Массаж, ЛФК. </w:t>
            </w:r>
          </w:p>
          <w:p w:rsidR="00345DBC" w:rsidRPr="00A27A06" w:rsidRDefault="00345DBC" w:rsidP="00A2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разв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 проле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D0734F" w:rsidRDefault="00345DBC" w:rsidP="007859AD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подви</w:t>
            </w: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давление на участки костных выступов: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2 часа (даже ночью) менять положение тела пациента с учетом формы з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болевания;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бельё без грубых швов, пуговиц, застёжек и заплат; регулярно ра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складки на нательном и постельном белье;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загрязнённое бельё по мере загрязнения;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стряхивать с простыни крошки после кормления пациента;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загрязнённое бельё по мере загрязнения;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подушки, валики из поролона под суставы;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пациента изменять положение тела в постели с помощью приспособл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 кресле-каталке (наклоны вперед, приподнимание, опираясь в ручки кресла).</w:t>
            </w:r>
          </w:p>
          <w:p w:rsidR="00345DBC" w:rsidRPr="00CD300A" w:rsidRDefault="00345DBC" w:rsidP="007859AD">
            <w:pPr>
              <w:numPr>
                <w:ilvl w:val="1"/>
                <w:numId w:val="19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матрац, исключить неровный матрац или щит;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трение кожи и сдвиг тканей: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размещать пациента в постели: применять упор для стоп, исключать «сползание» подушек;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перемещать пациента, приподнимая или перекатывая;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менять загрязненное белье, подставлять и убирать судно;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пластырь специальными повязками, клейкими лентами;</w:t>
            </w:r>
          </w:p>
          <w:p w:rsidR="00345DBC" w:rsidRPr="00CD300A" w:rsidRDefault="00345DBC" w:rsidP="007859AD">
            <w:pPr>
              <w:numPr>
                <w:ilvl w:val="0"/>
                <w:numId w:val="20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массаж над костными выступами.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состояния кожи и уход за ней: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осматривать ежедневно, особенно в зонах риска;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сухости кожи применять увлажняющий крем, особенно в местах костных выступов; 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потливости использовать присыпку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специальный крем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DBC" w:rsidRPr="00CD300A" w:rsidRDefault="00345DBC" w:rsidP="007859AD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серии средств по уходу за кожей включающие в себя очищение, увлажнение, питание и защиту.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качественный гигиенический уход  за телом пациента: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трёх раз в день (при необходимости чаще) обмывать или обтирать кожу тёплой водой с использованием мыла, махрового полотенца;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 средства по уходу за кожей;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подмывать пациента после каждого мочеиспускания и дефекации;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недержании мочи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(смена через каждые 4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каждой дефекации или по мере заполнения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для мужчин – наружные мочеприёмники. 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состоянием постели и нательного белья: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неровный матрац или щит;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применять бельё, с грубыми швами, пуговицами, застёжками, заплатами;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расправлять складки на нательном и постельном белье;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стряхивать крошки после кормления пациента;</w:t>
            </w:r>
          </w:p>
          <w:p w:rsidR="00345DBC" w:rsidRPr="00CD300A" w:rsidRDefault="00345DBC" w:rsidP="007859AD">
            <w:pPr>
              <w:numPr>
                <w:ilvl w:val="0"/>
                <w:numId w:val="23"/>
              </w:numPr>
              <w:tabs>
                <w:tab w:val="num" w:pos="284"/>
                <w:tab w:val="num" w:pos="567"/>
              </w:tabs>
              <w:spacing w:after="0" w:line="240" w:lineRule="auto"/>
              <w:ind w:left="176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загрязнённое бельё по мере загрязнения.</w:t>
            </w:r>
          </w:p>
          <w:p w:rsidR="00345DBC" w:rsidRPr="00CD300A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 пациента адекватным питанием и питьем: </w:t>
            </w:r>
          </w:p>
          <w:p w:rsidR="00345DBC" w:rsidRPr="00CD300A" w:rsidRDefault="00345DBC" w:rsidP="007859AD">
            <w:pPr>
              <w:numPr>
                <w:ilvl w:val="0"/>
                <w:numId w:val="24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белка – не менее 120г (мясо, рыба, молочные продукты);</w:t>
            </w:r>
          </w:p>
          <w:p w:rsidR="00345DBC" w:rsidRPr="00CD300A" w:rsidRDefault="00345DBC" w:rsidP="007859AD">
            <w:pPr>
              <w:numPr>
                <w:ilvl w:val="0"/>
                <w:numId w:val="24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не менее 2 л в сутки (30 мг на кг веса, при отсутствии противопоказ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ний).</w:t>
            </w:r>
          </w:p>
          <w:p w:rsidR="00345DBC" w:rsidRPr="00CD300A" w:rsidRDefault="00345DBC" w:rsidP="007859AD">
            <w:pPr>
              <w:numPr>
                <w:ilvl w:val="0"/>
                <w:numId w:val="24"/>
              </w:numPr>
              <w:tabs>
                <w:tab w:val="num" w:pos="284"/>
              </w:tabs>
              <w:spacing w:after="0" w:line="240" w:lineRule="auto"/>
              <w:ind w:left="176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345DBC" w:rsidRPr="00A27A06" w:rsidRDefault="00345DBC" w:rsidP="007859AD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родственников уходу за пациентом.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разв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 опрел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овышенная потливость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аркий микроклимат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едержание мочи, кала.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екачественный гигиенич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уход</w:t>
            </w:r>
          </w:p>
          <w:p w:rsidR="00345DBC" w:rsidRPr="00A27A06" w:rsidRDefault="00345DBC" w:rsidP="00A27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палате – не выше +22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проветривание.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чистое, сухое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белье.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проводить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 кожи тёплой водой с осмотром, подмыва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каждого мочеиспускания и дефекации.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атывать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(мыть, тщательно осушать, использовать присыпку или защитный крем)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смена влажного загрязненного белья.</w:t>
            </w:r>
          </w:p>
          <w:p w:rsidR="00345DBC" w:rsidRPr="00CD300A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 для складок кожи, прокладки между пальцами ног или рук.</w:t>
            </w:r>
          </w:p>
          <w:p w:rsidR="00345DBC" w:rsidRPr="00A27A06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недержании мочи и /или кала применять подгузники (смена через каждые 4 часа, после каждой дефекации или по мере заполнения).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инф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цирования ран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938E5" w:rsidRDefault="00345DBC" w:rsidP="007859AD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открытых ран и </w:t>
            </w:r>
            <w:proofErr w:type="spellStart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инвазивных</w:t>
            </w:r>
            <w:proofErr w:type="spellEnd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345DBC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гигиеническое состояние помещений</w:t>
            </w:r>
          </w:p>
          <w:p w:rsidR="00345DBC" w:rsidRPr="00345DBC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гигиеническое состояние пациентов</w:t>
            </w:r>
          </w:p>
          <w:p w:rsidR="00345DBC" w:rsidRPr="00A27A06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асептики при проведении перевязок и работе с </w:t>
            </w:r>
            <w:proofErr w:type="spellStart"/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инвазивными</w:t>
            </w:r>
            <w:proofErr w:type="spellEnd"/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ройствами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восп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лительных изменений в полости рта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938E5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гигиенич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уход</w:t>
            </w:r>
          </w:p>
          <w:p w:rsidR="00345DBC" w:rsidRPr="00A27A06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(антибиотики, </w:t>
            </w:r>
            <w:proofErr w:type="spellStart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тостатики</w:t>
            </w:r>
            <w:proofErr w:type="spellEnd"/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D300A" w:rsidRDefault="00345DBC" w:rsidP="00345DBC">
            <w:pPr>
              <w:tabs>
                <w:tab w:val="left" w:pos="332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рта</w:t>
            </w:r>
          </w:p>
          <w:p w:rsidR="00345DBC" w:rsidRPr="00CD300A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рта после каждого приема пищи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рвоты;</w:t>
            </w:r>
          </w:p>
          <w:p w:rsidR="00345DBC" w:rsidRPr="00CD300A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(зубны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вечером и утром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обязательной обрабо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языка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5DBC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зуба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1 раз в день (лучше вечером)</w:t>
            </w:r>
          </w:p>
          <w:p w:rsidR="00345DBC" w:rsidRPr="00CD300A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язык и губы вазелиновым маслом</w:t>
            </w:r>
          </w:p>
          <w:p w:rsidR="00345DBC" w:rsidRPr="00A27A06" w:rsidRDefault="00345DBC" w:rsidP="00345DBC">
            <w:pPr>
              <w:tabs>
                <w:tab w:val="left" w:pos="332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Пациентам без сознания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санацию полости рта осуществлять через каждые 2 часа в т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Для обработки используются салфетки, смоченные в растворе </w:t>
            </w:r>
            <w:proofErr w:type="spellStart"/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соды, или специальные средства по уходу за пол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рта.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Риск </w:t>
            </w:r>
            <w:proofErr w:type="spellStart"/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фкций</w:t>
            </w:r>
            <w:proofErr w:type="spellEnd"/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возникнов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 конкр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ментов в м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чевом пуз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938E5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гигиенич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уход</w:t>
            </w:r>
          </w:p>
          <w:p w:rsidR="00345DBC" w:rsidRPr="003938E5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недержание мочи/кала</w:t>
            </w:r>
          </w:p>
          <w:p w:rsidR="00345DBC" w:rsidRPr="00A27A06" w:rsidRDefault="00345DBC" w:rsidP="007859AD">
            <w:pPr>
              <w:numPr>
                <w:ilvl w:val="0"/>
                <w:numId w:val="22"/>
              </w:numPr>
              <w:tabs>
                <w:tab w:val="num" w:pos="0"/>
                <w:tab w:val="left" w:pos="148"/>
              </w:tabs>
              <w:spacing w:after="0" w:line="240" w:lineRule="auto"/>
              <w:ind w:left="0" w:firstLine="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количество употребляемой жидкости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термометрию, оценку общего состояния, осматривать мочу и  по назн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врача собирать ее на исследование;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сбалансированным питанием и достаточным употреблением жидкости (не менее 1,5л в сутки);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туалет наружных половых органов;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проводить смену 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подгузников</w:t>
            </w:r>
            <w:r w:rsidR="00C14C70"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14C70" w:rsidRPr="00C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каждые 4 часа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каждой деф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1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или по мере заполнения)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нательного и постельного белья;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пациента и ухаживающих за ним членов семьи правильной технике подм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достаточно времени для мочеиспускания;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правильный уход за постоянным катетером;</w:t>
            </w:r>
          </w:p>
          <w:p w:rsidR="00345DBC" w:rsidRPr="006F0338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правильным расположением дренажного мешка и трубки, соединя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0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мешок с катетером и функционированием системы (отсутствием обструкции)</w:t>
            </w:r>
          </w:p>
          <w:p w:rsidR="00345DBC" w:rsidRPr="00A27A06" w:rsidRDefault="00345DBC" w:rsidP="007859AD">
            <w:pPr>
              <w:numPr>
                <w:ilvl w:val="0"/>
                <w:numId w:val="29"/>
              </w:numPr>
              <w:tabs>
                <w:tab w:val="clear" w:pos="720"/>
                <w:tab w:val="left" w:pos="332"/>
                <w:tab w:val="num" w:pos="141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опорожнять (менять) дренажный мешок.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F11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разв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 пневм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засто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асп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рационной)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подвижности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акта глотания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проводить термометрию, оценку общего состояния, дыхания.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 – подготовка пациента к лабораторным и инструментальным исследованиям органов дыхания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оптимальную температуру в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(18-20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регулярно проводить 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проветривание (исключив сквозняки) и </w:t>
            </w:r>
            <w:proofErr w:type="spellStart"/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свободным носовым дыханием пациента.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пациента изменять положение тела и одновременно выполнять дых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упражнения.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дренажные положения для стимуляции отхождения мокроты.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пациента технике кашля: глубокий вдох, задержать дыхание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кашляться.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противопоказаний применять вибрационный массаж грудной клетки.</w:t>
            </w:r>
          </w:p>
          <w:p w:rsidR="00345DBC" w:rsidRPr="00F11DF3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 оксигенотерапия,  горчичники и банки на грудную клетку.</w:t>
            </w:r>
          </w:p>
          <w:p w:rsidR="00345DBC" w:rsidRPr="00A27A06" w:rsidRDefault="00345DBC" w:rsidP="007859AD">
            <w:pPr>
              <w:pStyle w:val="a3"/>
              <w:numPr>
                <w:ilvl w:val="0"/>
                <w:numId w:val="26"/>
              </w:numPr>
              <w:tabs>
                <w:tab w:val="left" w:pos="238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метеоризм, следить за регулярным опорожнением кишечника.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A27A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нар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27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шения сна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беспокойство, эмоционал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напряжение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режима сна и отдыха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дискомфорт (те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пература в помещении, зап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хи, свет, шум, состояние п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стели)</w:t>
            </w:r>
          </w:p>
          <w:p w:rsidR="00345DBC" w:rsidRPr="00303601" w:rsidRDefault="00345DBC" w:rsidP="007859AD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 или жажда</w:t>
            </w:r>
          </w:p>
          <w:p w:rsidR="00345DBC" w:rsidRPr="00303601" w:rsidRDefault="00345DBC" w:rsidP="007859AD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175"/>
                <w:tab w:val="num" w:pos="284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причину нарушений сна (если это возможно)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обезболивание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распорядок дня, ограничить дневной сон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досуг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выполнять физические упражнения (если это возможно)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свежий воздух и оптимальную температуру в помещении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комфортное состояние постели, одежды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тишину и приглушенный свет</w:t>
            </w:r>
          </w:p>
          <w:p w:rsidR="00345DBC" w:rsidRPr="00C07F7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обильный приём пищи и жидкости перед сном, приём кофе и крепкого чая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опорожнение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 и мочевого пузыря</w:t>
            </w:r>
          </w:p>
        </w:tc>
      </w:tr>
      <w:tr w:rsidR="00345DBC" w:rsidRPr="00A27A06" w:rsidTr="0060374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4D1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 деф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цита общ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вынужденная изоляция</w:t>
            </w:r>
          </w:p>
          <w:p w:rsidR="00345DBC" w:rsidRPr="0030360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  <w:tab w:val="left" w:pos="318"/>
                <w:tab w:val="num" w:pos="426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тревога, подавленное н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благоприятные условия для общения.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разговаривать с пациентом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т.ч. при выполнении манипуляций)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ресоваться состоянием здоровья, семьей, обсуждать фильм, книгу и т.д.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общении очень важно правильно подбирать слова, избегать резких категори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фраз, следить за своей мимикой.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Убеждать пациента выражать свои чувства. Задавать открытые и обратные вопросы («Что вы чувствуете?», «Почему вам нравиться/не нравиться?», «Как вы думаете, поч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му?»).</w:t>
            </w:r>
          </w:p>
          <w:p w:rsidR="00345DBC" w:rsidRPr="006F0338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общению с другими пациентами, которые находятся в адекватном психологическом состоянии.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беседу с родственниками. Рассказать об особенностях состояния близкого </w:t>
            </w:r>
            <w:r w:rsidRPr="006F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человека, обсудить возможные обстоятельства дискомфорта, а также ситуации, которые могут доставить радость.</w:t>
            </w:r>
          </w:p>
        </w:tc>
      </w:tr>
      <w:tr w:rsidR="00345DBC" w:rsidRPr="00A27A06" w:rsidTr="00EE1D31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A27A06" w:rsidRDefault="00345DBC" w:rsidP="00D63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Риск тро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боэмболии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подви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ожирение, 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серда</w:t>
            </w:r>
            <w:proofErr w:type="spellEnd"/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(пор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мерцательная ари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мия)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варикозное расширение вен</w:t>
            </w:r>
          </w:p>
          <w:p w:rsidR="00345DB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заместительная горм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нальная терапия</w:t>
            </w:r>
          </w:p>
          <w:p w:rsidR="00345DBC" w:rsidRPr="00985F25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послеоперационный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B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приподнято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положение нижних конечностей </w:t>
            </w:r>
          </w:p>
          <w:p w:rsidR="00345DBC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достаточное количество жидкости</w:t>
            </w: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5DBC" w:rsidRPr="00EE1D31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компрессионный тр</w:t>
            </w: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котаж</w:t>
            </w:r>
          </w:p>
          <w:p w:rsidR="00345DBC" w:rsidRPr="00A27A06" w:rsidRDefault="00345DBC" w:rsidP="007859A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18"/>
                <w:tab w:val="num" w:pos="567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назначению врача применять </w:t>
            </w:r>
            <w:proofErr w:type="spellStart"/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E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39" w:rsidRPr="00637432" w:rsidRDefault="008E2039" w:rsidP="008E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039" w:rsidRPr="00637432" w:rsidSect="008E2039">
          <w:pgSz w:w="16840" w:h="11907" w:orient="landscape"/>
          <w:pgMar w:top="1134" w:right="850" w:bottom="1134" w:left="1701" w:header="709" w:footer="709" w:gutter="0"/>
          <w:pgNumType w:start="8"/>
          <w:cols w:space="720"/>
          <w:docGrid w:linePitch="326"/>
        </w:sectPr>
      </w:pPr>
    </w:p>
    <w:p w:rsidR="00345DBC" w:rsidRPr="00D0734F" w:rsidRDefault="00D0734F" w:rsidP="00D0734F">
      <w:pPr>
        <w:pStyle w:val="a8"/>
        <w:shd w:val="clear" w:color="auto" w:fill="FFFFFF"/>
        <w:spacing w:before="0" w:beforeAutospacing="0" w:after="0" w:afterAutospacing="0"/>
        <w:ind w:firstLine="851"/>
        <w:jc w:val="center"/>
        <w:textAlignment w:val="top"/>
        <w:rPr>
          <w:b/>
          <w:color w:val="000000"/>
          <w:sz w:val="28"/>
          <w:szCs w:val="28"/>
        </w:rPr>
      </w:pPr>
      <w:r w:rsidRPr="00D0734F">
        <w:rPr>
          <w:b/>
          <w:color w:val="000000"/>
          <w:sz w:val="28"/>
          <w:szCs w:val="28"/>
        </w:rPr>
        <w:lastRenderedPageBreak/>
        <w:t>Купирование боли</w:t>
      </w:r>
    </w:p>
    <w:p w:rsidR="00D0734F" w:rsidRDefault="00D0734F" w:rsidP="00823C20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</w:p>
    <w:p w:rsidR="00793106" w:rsidRPr="006E70C4" w:rsidRDefault="001F55F0" w:rsidP="00823C20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</w:t>
      </w:r>
      <w:r w:rsidR="00793106" w:rsidRPr="006E70C4">
        <w:rPr>
          <w:color w:val="000000"/>
          <w:sz w:val="28"/>
          <w:szCs w:val="28"/>
        </w:rPr>
        <w:t xml:space="preserve"> "общая боль" включает в себя физическую боль, психологич</w:t>
      </w:r>
      <w:r w:rsidR="00793106" w:rsidRPr="006E70C4">
        <w:rPr>
          <w:color w:val="000000"/>
          <w:sz w:val="28"/>
          <w:szCs w:val="28"/>
        </w:rPr>
        <w:t>е</w:t>
      </w:r>
      <w:r w:rsidR="00793106" w:rsidRPr="006E70C4">
        <w:rPr>
          <w:color w:val="000000"/>
          <w:sz w:val="28"/>
          <w:szCs w:val="28"/>
        </w:rPr>
        <w:t xml:space="preserve">скую, духовную. Избавляясь, скажем, от духовной боли, облегчаешь </w:t>
      </w:r>
      <w:proofErr w:type="gramStart"/>
      <w:r w:rsidR="00793106" w:rsidRPr="006E70C4">
        <w:rPr>
          <w:color w:val="000000"/>
          <w:sz w:val="28"/>
          <w:szCs w:val="28"/>
        </w:rPr>
        <w:t>общую</w:t>
      </w:r>
      <w:proofErr w:type="gramEnd"/>
      <w:r w:rsidR="00793106" w:rsidRPr="006E70C4">
        <w:rPr>
          <w:color w:val="000000"/>
          <w:sz w:val="28"/>
          <w:szCs w:val="28"/>
        </w:rPr>
        <w:t xml:space="preserve">. Но часто люди </w:t>
      </w:r>
      <w:proofErr w:type="gramStart"/>
      <w:r w:rsidR="00793106" w:rsidRPr="006E70C4">
        <w:rPr>
          <w:color w:val="000000"/>
          <w:sz w:val="28"/>
          <w:szCs w:val="28"/>
        </w:rPr>
        <w:t>бывают</w:t>
      </w:r>
      <w:proofErr w:type="gramEnd"/>
      <w:r w:rsidR="00793106" w:rsidRPr="006E70C4">
        <w:rPr>
          <w:color w:val="000000"/>
          <w:sz w:val="28"/>
          <w:szCs w:val="28"/>
        </w:rPr>
        <w:t xml:space="preserve"> неспособны даже просто задуматься о своих внутренних потребностях, пока не удастся избавиться, полностью или частично, от теле</w:t>
      </w:r>
      <w:r w:rsidR="00793106" w:rsidRPr="006E70C4">
        <w:rPr>
          <w:color w:val="000000"/>
          <w:sz w:val="28"/>
          <w:szCs w:val="28"/>
        </w:rPr>
        <w:t>с</w:t>
      </w:r>
      <w:r w:rsidR="00793106" w:rsidRPr="006E70C4">
        <w:rPr>
          <w:color w:val="000000"/>
          <w:sz w:val="28"/>
          <w:szCs w:val="28"/>
        </w:rPr>
        <w:t>ных страданий, - настолько бывает нестерпимой физическая боль у ракового, скажем, больного. Наиболее важные проблемы, с которыми сегодня сталкив</w:t>
      </w:r>
      <w:r w:rsidR="00793106" w:rsidRPr="006E70C4">
        <w:rPr>
          <w:color w:val="000000"/>
          <w:sz w:val="28"/>
          <w:szCs w:val="28"/>
        </w:rPr>
        <w:t>а</w:t>
      </w:r>
      <w:r w:rsidR="00793106" w:rsidRPr="006E70C4">
        <w:rPr>
          <w:color w:val="000000"/>
          <w:sz w:val="28"/>
          <w:szCs w:val="28"/>
        </w:rPr>
        <w:t>ется паллиативная медицина, - нехватка специалистов и медикаментов. Пра</w:t>
      </w:r>
      <w:r w:rsidR="00793106" w:rsidRPr="006E70C4">
        <w:rPr>
          <w:color w:val="000000"/>
          <w:sz w:val="28"/>
          <w:szCs w:val="28"/>
        </w:rPr>
        <w:t>к</w:t>
      </w:r>
      <w:r w:rsidR="00793106" w:rsidRPr="006E70C4">
        <w:rPr>
          <w:color w:val="000000"/>
          <w:sz w:val="28"/>
          <w:szCs w:val="28"/>
        </w:rPr>
        <w:t>тически все препараты, необходимые раковым больным, содержат сильноде</w:t>
      </w:r>
      <w:r w:rsidR="00793106" w:rsidRPr="006E70C4">
        <w:rPr>
          <w:color w:val="000000"/>
          <w:sz w:val="28"/>
          <w:szCs w:val="28"/>
        </w:rPr>
        <w:t>й</w:t>
      </w:r>
      <w:r w:rsidR="00793106" w:rsidRPr="006E70C4">
        <w:rPr>
          <w:color w:val="000000"/>
          <w:sz w:val="28"/>
          <w:szCs w:val="28"/>
        </w:rPr>
        <w:t xml:space="preserve">ствующие наркотики. В свете же получившей сейчас широкое распространение </w:t>
      </w:r>
      <w:proofErr w:type="spellStart"/>
      <w:r w:rsidR="00793106" w:rsidRPr="006E70C4">
        <w:rPr>
          <w:color w:val="000000"/>
          <w:sz w:val="28"/>
          <w:szCs w:val="28"/>
        </w:rPr>
        <w:t>антинаркотической</w:t>
      </w:r>
      <w:proofErr w:type="spellEnd"/>
      <w:r w:rsidR="00793106" w:rsidRPr="006E70C4">
        <w:rPr>
          <w:color w:val="000000"/>
          <w:sz w:val="28"/>
          <w:szCs w:val="28"/>
        </w:rPr>
        <w:t xml:space="preserve"> кампании большинство аптек и медицинских учреждений (в том числе и хосписы) сводят применение этих препаратов до минимума, не желая иметь дело со структурами, занимающимися их учетом. Прибавьте еще страх медиков перед ответственностью за нарушения, связанные с использов</w:t>
      </w:r>
      <w:r w:rsidR="00793106" w:rsidRPr="006E70C4">
        <w:rPr>
          <w:color w:val="000000"/>
          <w:sz w:val="28"/>
          <w:szCs w:val="28"/>
        </w:rPr>
        <w:t>а</w:t>
      </w:r>
      <w:r w:rsidR="00793106" w:rsidRPr="006E70C4">
        <w:rPr>
          <w:color w:val="000000"/>
          <w:sz w:val="28"/>
          <w:szCs w:val="28"/>
        </w:rPr>
        <w:t>нием обезболивающих средств, и мы получим почти полную картину состояния дел на сегодняшний момент: всепоглощающая хроническая боль стала пост</w:t>
      </w:r>
      <w:r w:rsidR="00793106" w:rsidRPr="006E70C4">
        <w:rPr>
          <w:color w:val="000000"/>
          <w:sz w:val="28"/>
          <w:szCs w:val="28"/>
        </w:rPr>
        <w:t>о</w:t>
      </w:r>
      <w:r w:rsidR="00793106" w:rsidRPr="006E70C4">
        <w:rPr>
          <w:color w:val="000000"/>
          <w:sz w:val="28"/>
          <w:szCs w:val="28"/>
        </w:rPr>
        <w:t>янным спутником онкологических больных.</w:t>
      </w:r>
    </w:p>
    <w:p w:rsidR="007E68EC" w:rsidRPr="00E13E2A" w:rsidRDefault="00E13E2A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Понятие боли</w:t>
      </w:r>
    </w:p>
    <w:p w:rsidR="00555AA5" w:rsidRPr="006E70C4" w:rsidRDefault="00555AA5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 xml:space="preserve">Смерть, как физический распад, почти всегда сопровождается </w:t>
      </w:r>
      <w:r w:rsidRPr="006E70C4">
        <w:rPr>
          <w:rFonts w:ascii="Times New Roman" w:hAnsi="Times New Roman" w:cs="Times New Roman"/>
          <w:b/>
          <w:i/>
          <w:sz w:val="28"/>
          <w:szCs w:val="28"/>
        </w:rPr>
        <w:t>болью</w:t>
      </w:r>
      <w:r w:rsidRPr="006E70C4">
        <w:rPr>
          <w:rFonts w:ascii="Times New Roman" w:hAnsi="Times New Roman" w:cs="Times New Roman"/>
          <w:sz w:val="28"/>
          <w:szCs w:val="28"/>
        </w:rPr>
        <w:t>.</w:t>
      </w:r>
    </w:p>
    <w:p w:rsidR="00555AA5" w:rsidRPr="006E70C4" w:rsidRDefault="00555AA5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>Боль</w:t>
      </w:r>
      <w:r w:rsidRPr="006E70C4">
        <w:rPr>
          <w:rFonts w:ascii="Times New Roman" w:hAnsi="Times New Roman" w:cs="Times New Roman"/>
          <w:sz w:val="28"/>
          <w:szCs w:val="28"/>
        </w:rPr>
        <w:t xml:space="preserve"> – эмоциональная реакция организма на повреждающее воздейс</w:t>
      </w:r>
      <w:r w:rsidRPr="006E70C4">
        <w:rPr>
          <w:rFonts w:ascii="Times New Roman" w:hAnsi="Times New Roman" w:cs="Times New Roman"/>
          <w:sz w:val="28"/>
          <w:szCs w:val="28"/>
        </w:rPr>
        <w:t>т</w:t>
      </w:r>
      <w:r w:rsidRPr="006E70C4">
        <w:rPr>
          <w:rFonts w:ascii="Times New Roman" w:hAnsi="Times New Roman" w:cs="Times New Roman"/>
          <w:sz w:val="28"/>
          <w:szCs w:val="28"/>
        </w:rPr>
        <w:t>вие.</w:t>
      </w:r>
    </w:p>
    <w:p w:rsidR="00555AA5" w:rsidRPr="006E70C4" w:rsidRDefault="00555AA5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>то все, что причиняет беспокойство больному. Она существует тогда, когда сам испытывающий её человек говорит о ней.</w:t>
      </w:r>
    </w:p>
    <w:p w:rsidR="00555AA5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55AA5" w:rsidRPr="006E70C4">
        <w:rPr>
          <w:rFonts w:ascii="Times New Roman" w:hAnsi="Times New Roman" w:cs="Times New Roman"/>
          <w:sz w:val="28"/>
          <w:szCs w:val="28"/>
        </w:rPr>
        <w:t>еприятное сенсорное и эмоцио</w:t>
      </w:r>
      <w:r w:rsidRPr="006E70C4">
        <w:rPr>
          <w:rFonts w:ascii="Times New Roman" w:hAnsi="Times New Roman" w:cs="Times New Roman"/>
          <w:sz w:val="28"/>
          <w:szCs w:val="28"/>
        </w:rPr>
        <w:t>на</w:t>
      </w:r>
      <w:r w:rsidR="00555AA5" w:rsidRPr="006E70C4">
        <w:rPr>
          <w:rFonts w:ascii="Times New Roman" w:hAnsi="Times New Roman" w:cs="Times New Roman"/>
          <w:sz w:val="28"/>
          <w:szCs w:val="28"/>
        </w:rPr>
        <w:t>льное переживание, св</w:t>
      </w:r>
      <w:r w:rsidRPr="006E70C4">
        <w:rPr>
          <w:rFonts w:ascii="Times New Roman" w:hAnsi="Times New Roman" w:cs="Times New Roman"/>
          <w:sz w:val="28"/>
          <w:szCs w:val="28"/>
        </w:rPr>
        <w:t>язанное с действительным или возможным повреждением тканей, или описываемое, и</w:t>
      </w:r>
      <w:r w:rsidRPr="006E70C4">
        <w:rPr>
          <w:rFonts w:ascii="Times New Roman" w:hAnsi="Times New Roman" w:cs="Times New Roman"/>
          <w:sz w:val="28"/>
          <w:szCs w:val="28"/>
        </w:rPr>
        <w:t>с</w:t>
      </w:r>
      <w:r w:rsidRPr="006E70C4">
        <w:rPr>
          <w:rFonts w:ascii="Times New Roman" w:hAnsi="Times New Roman" w:cs="Times New Roman"/>
          <w:sz w:val="28"/>
          <w:szCs w:val="28"/>
        </w:rPr>
        <w:t>ходя из такого повреждения.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дна из главных причин обращения за медицинской </w:t>
      </w:r>
      <w:proofErr w:type="spellStart"/>
      <w:r w:rsidRPr="006E70C4">
        <w:rPr>
          <w:rFonts w:ascii="Times New Roman" w:hAnsi="Times New Roman" w:cs="Times New Roman"/>
          <w:sz w:val="28"/>
          <w:szCs w:val="28"/>
        </w:rPr>
        <w:t>пом</w:t>
      </w:r>
      <w:r w:rsidRPr="006E70C4">
        <w:rPr>
          <w:rFonts w:ascii="Times New Roman" w:hAnsi="Times New Roman" w:cs="Times New Roman"/>
          <w:sz w:val="28"/>
          <w:szCs w:val="28"/>
        </w:rPr>
        <w:t>о</w:t>
      </w:r>
      <w:r w:rsidRPr="006E70C4">
        <w:rPr>
          <w:rFonts w:ascii="Times New Roman" w:hAnsi="Times New Roman" w:cs="Times New Roman"/>
          <w:sz w:val="28"/>
          <w:szCs w:val="28"/>
        </w:rPr>
        <w:t>щью.симптом</w:t>
      </w:r>
      <w:proofErr w:type="spellEnd"/>
      <w:r w:rsidRPr="006E70C4">
        <w:rPr>
          <w:rFonts w:ascii="Times New Roman" w:hAnsi="Times New Roman" w:cs="Times New Roman"/>
          <w:sz w:val="28"/>
          <w:szCs w:val="28"/>
        </w:rPr>
        <w:t xml:space="preserve"> многих заболеваний и действий внешних повреждающих факт</w:t>
      </w:r>
      <w:r w:rsidRPr="006E70C4">
        <w:rPr>
          <w:rFonts w:ascii="Times New Roman" w:hAnsi="Times New Roman" w:cs="Times New Roman"/>
          <w:sz w:val="28"/>
          <w:szCs w:val="28"/>
        </w:rPr>
        <w:t>о</w:t>
      </w:r>
      <w:r w:rsidRPr="006E70C4">
        <w:rPr>
          <w:rFonts w:ascii="Times New Roman" w:hAnsi="Times New Roman" w:cs="Times New Roman"/>
          <w:sz w:val="28"/>
          <w:szCs w:val="28"/>
        </w:rPr>
        <w:t>ров.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>иологический механизм защиты, сигнал об опасности для здор</w:t>
      </w:r>
      <w:r w:rsidRPr="006E70C4">
        <w:rPr>
          <w:rFonts w:ascii="Times New Roman" w:hAnsi="Times New Roman" w:cs="Times New Roman"/>
          <w:sz w:val="28"/>
          <w:szCs w:val="28"/>
        </w:rPr>
        <w:t>о</w:t>
      </w:r>
      <w:r w:rsidRPr="006E70C4">
        <w:rPr>
          <w:rFonts w:ascii="Times New Roman" w:hAnsi="Times New Roman" w:cs="Times New Roman"/>
          <w:sz w:val="28"/>
          <w:szCs w:val="28"/>
        </w:rPr>
        <w:t>вья и жизни.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 xml:space="preserve">Боль 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>ключает субъективный и объективный компоненты, но не имеет объективных методов измерения.</w:t>
      </w:r>
    </w:p>
    <w:p w:rsidR="007E68EC" w:rsidRPr="006E70C4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0C4">
        <w:rPr>
          <w:rFonts w:ascii="Times New Roman" w:hAnsi="Times New Roman" w:cs="Times New Roman"/>
          <w:b/>
          <w:i/>
          <w:sz w:val="28"/>
          <w:szCs w:val="28"/>
        </w:rPr>
        <w:t>Медсестра должна уметь: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Оценивать характер, интенсивность, локализацию боли.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Выявить факторы, влияющие на появление, усиление или уменьш</w:t>
      </w:r>
      <w:r w:rsidRPr="006E70C4">
        <w:rPr>
          <w:rFonts w:ascii="Times New Roman" w:hAnsi="Times New Roman" w:cs="Times New Roman"/>
          <w:sz w:val="28"/>
          <w:szCs w:val="28"/>
        </w:rPr>
        <w:t>е</w:t>
      </w:r>
      <w:r w:rsidRPr="006E70C4">
        <w:rPr>
          <w:rFonts w:ascii="Times New Roman" w:hAnsi="Times New Roman" w:cs="Times New Roman"/>
          <w:sz w:val="28"/>
          <w:szCs w:val="28"/>
        </w:rPr>
        <w:t>ние боли.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Обучить пациента вести оценку боли, используя специальные л</w:t>
      </w:r>
      <w:r w:rsidRPr="006E70C4">
        <w:rPr>
          <w:rFonts w:ascii="Times New Roman" w:hAnsi="Times New Roman" w:cs="Times New Roman"/>
          <w:sz w:val="28"/>
          <w:szCs w:val="28"/>
        </w:rPr>
        <w:t>и</w:t>
      </w:r>
      <w:r w:rsidRPr="006E70C4">
        <w:rPr>
          <w:rFonts w:ascii="Times New Roman" w:hAnsi="Times New Roman" w:cs="Times New Roman"/>
          <w:sz w:val="28"/>
          <w:szCs w:val="28"/>
        </w:rPr>
        <w:t>нейки и шкалы.</w:t>
      </w:r>
    </w:p>
    <w:p w:rsidR="007E68EC" w:rsidRPr="006E70C4" w:rsidRDefault="007E68EC" w:rsidP="007859AD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Выполнять назначения врача по обезболиванию, обучать родстве</w:t>
      </w:r>
      <w:r w:rsidRPr="006E70C4">
        <w:rPr>
          <w:rFonts w:ascii="Times New Roman" w:hAnsi="Times New Roman" w:cs="Times New Roman"/>
          <w:sz w:val="28"/>
          <w:szCs w:val="28"/>
        </w:rPr>
        <w:t>н</w:t>
      </w:r>
      <w:r w:rsidRPr="006E70C4">
        <w:rPr>
          <w:rFonts w:ascii="Times New Roman" w:hAnsi="Times New Roman" w:cs="Times New Roman"/>
          <w:sz w:val="28"/>
          <w:szCs w:val="28"/>
        </w:rPr>
        <w:t>ников пациента.</w:t>
      </w:r>
    </w:p>
    <w:p w:rsidR="007E68EC" w:rsidRPr="00E13E2A" w:rsidRDefault="007E68EC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Типы боли:</w:t>
      </w:r>
    </w:p>
    <w:p w:rsidR="007E68EC" w:rsidRPr="006E70C4" w:rsidRDefault="007E68EC" w:rsidP="007859AD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lastRenderedPageBreak/>
        <w:t>Стадийная – короткая по продолжительности, возникающая в пер</w:t>
      </w:r>
      <w:r w:rsidRPr="006E70C4">
        <w:rPr>
          <w:rFonts w:ascii="Times New Roman" w:hAnsi="Times New Roman" w:cs="Times New Roman"/>
          <w:sz w:val="28"/>
          <w:szCs w:val="28"/>
        </w:rPr>
        <w:t>и</w:t>
      </w:r>
      <w:r w:rsidRPr="006E70C4">
        <w:rPr>
          <w:rFonts w:ascii="Times New Roman" w:hAnsi="Times New Roman" w:cs="Times New Roman"/>
          <w:sz w:val="28"/>
          <w:szCs w:val="28"/>
        </w:rPr>
        <w:t>од получения травмы.</w:t>
      </w:r>
    </w:p>
    <w:p w:rsidR="007E68EC" w:rsidRPr="006E70C4" w:rsidRDefault="007E68EC" w:rsidP="007859AD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Острая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возникает в результате повреждения тканей. Имеет разную продолжительность, но не более 6 месяцев. Прекращается после заживления.</w:t>
      </w:r>
    </w:p>
    <w:p w:rsidR="007E68EC" w:rsidRPr="006E70C4" w:rsidRDefault="007E68EC" w:rsidP="007859AD">
      <w:pPr>
        <w:pStyle w:val="a3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Хроническая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сохраняется более продолжительное время, чем тр</w:t>
      </w:r>
      <w:r w:rsidRPr="006E70C4">
        <w:rPr>
          <w:rFonts w:ascii="Times New Roman" w:hAnsi="Times New Roman" w:cs="Times New Roman"/>
          <w:sz w:val="28"/>
          <w:szCs w:val="28"/>
        </w:rPr>
        <w:t>е</w:t>
      </w:r>
      <w:r w:rsidRPr="006E70C4">
        <w:rPr>
          <w:rFonts w:ascii="Times New Roman" w:hAnsi="Times New Roman" w:cs="Times New Roman"/>
          <w:sz w:val="28"/>
          <w:szCs w:val="28"/>
        </w:rPr>
        <w:t>буется для заживления.</w:t>
      </w:r>
    </w:p>
    <w:p w:rsidR="008652EA" w:rsidRPr="00E13E2A" w:rsidRDefault="008652EA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Виды боли: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часто при воздействиях механических поврежд</w:t>
      </w:r>
      <w:r w:rsidRPr="006E70C4">
        <w:rPr>
          <w:rFonts w:ascii="Times New Roman" w:hAnsi="Times New Roman" w:cs="Times New Roman"/>
          <w:sz w:val="28"/>
          <w:szCs w:val="28"/>
        </w:rPr>
        <w:t>е</w:t>
      </w:r>
      <w:r w:rsidRPr="006E70C4">
        <w:rPr>
          <w:rFonts w:ascii="Times New Roman" w:hAnsi="Times New Roman" w:cs="Times New Roman"/>
          <w:sz w:val="28"/>
          <w:szCs w:val="28"/>
        </w:rPr>
        <w:t>ний, высоких или низких температур.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C4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– в суставах, мышцах (тупая, мучительная, терзающая).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Боль внутренних органов – связывается часто с конкретным орг</w:t>
      </w:r>
      <w:r w:rsidRPr="006E70C4">
        <w:rPr>
          <w:rFonts w:ascii="Times New Roman" w:hAnsi="Times New Roman" w:cs="Times New Roman"/>
          <w:sz w:val="28"/>
          <w:szCs w:val="28"/>
        </w:rPr>
        <w:t>а</w:t>
      </w:r>
      <w:r w:rsidRPr="006E70C4">
        <w:rPr>
          <w:rFonts w:ascii="Times New Roman" w:hAnsi="Times New Roman" w:cs="Times New Roman"/>
          <w:sz w:val="28"/>
          <w:szCs w:val="28"/>
        </w:rPr>
        <w:t>ном (сердце, желудок).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Невралгия – появляется при повреждении периферических нервов.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Иррадиирущая – отдающая в другие участки тела (при инфаркте миокарда в левое плечо, руку и т.д.).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Фантомная боль – ощущается в ампутированной конечности.</w:t>
      </w:r>
    </w:p>
    <w:p w:rsidR="008652EA" w:rsidRPr="006E70C4" w:rsidRDefault="008652EA" w:rsidP="007859AD">
      <w:pPr>
        <w:pStyle w:val="a3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Психологическая боль – наблюдается при отсутствии видимых ф</w:t>
      </w:r>
      <w:r w:rsidRPr="006E70C4">
        <w:rPr>
          <w:rFonts w:ascii="Times New Roman" w:hAnsi="Times New Roman" w:cs="Times New Roman"/>
          <w:sz w:val="28"/>
          <w:szCs w:val="28"/>
        </w:rPr>
        <w:t>и</w:t>
      </w:r>
      <w:r w:rsidRPr="006E70C4">
        <w:rPr>
          <w:rFonts w:ascii="Times New Roman" w:hAnsi="Times New Roman" w:cs="Times New Roman"/>
          <w:sz w:val="28"/>
          <w:szCs w:val="28"/>
        </w:rPr>
        <w:t>зических раздражителей.</w:t>
      </w:r>
    </w:p>
    <w:p w:rsidR="008652EA" w:rsidRPr="00E13E2A" w:rsidRDefault="008652EA" w:rsidP="00183FE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Факторы, усиливающие боль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Шум.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Депрессия.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Бессонница.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Жажда.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Недостаточное питание.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Охлаждение.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Небрежное обращение.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Нарушение технологий ухода и манипуляций.</w:t>
      </w:r>
    </w:p>
    <w:p w:rsidR="008652EA" w:rsidRPr="006E70C4" w:rsidRDefault="008652EA" w:rsidP="007859A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Отсутствие общения и информации.</w:t>
      </w:r>
    </w:p>
    <w:p w:rsidR="008652EA" w:rsidRPr="00E13E2A" w:rsidRDefault="008652EA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E2A">
        <w:rPr>
          <w:rFonts w:ascii="Times New Roman" w:hAnsi="Times New Roman" w:cs="Times New Roman"/>
          <w:b/>
          <w:sz w:val="28"/>
          <w:szCs w:val="28"/>
        </w:rPr>
        <w:t>Наиболее частые причины болей у онкологических больных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Поражение костей.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0C4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Pr="006E70C4">
        <w:rPr>
          <w:rFonts w:ascii="Times New Roman" w:hAnsi="Times New Roman" w:cs="Times New Roman"/>
          <w:sz w:val="28"/>
          <w:szCs w:val="28"/>
        </w:rPr>
        <w:t xml:space="preserve"> нервов.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Прорастание опухоли в мягкие ткани.</w:t>
      </w:r>
    </w:p>
    <w:p w:rsidR="008652EA" w:rsidRPr="006E70C4" w:rsidRDefault="008652EA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Вовлечение в процесс внутренних органов.</w:t>
      </w:r>
    </w:p>
    <w:p w:rsidR="008652EA" w:rsidRPr="006E70C4" w:rsidRDefault="00034656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Повышение внутричерепного давления.</w:t>
      </w:r>
    </w:p>
    <w:p w:rsidR="00034656" w:rsidRPr="006E70C4" w:rsidRDefault="00034656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Мышечный спазм.</w:t>
      </w:r>
    </w:p>
    <w:p w:rsidR="00034656" w:rsidRPr="006E70C4" w:rsidRDefault="00034656" w:rsidP="007859AD">
      <w:pPr>
        <w:pStyle w:val="a3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 xml:space="preserve">Распространение опухоли в </w:t>
      </w:r>
      <w:proofErr w:type="spellStart"/>
      <w:r w:rsidRPr="006E70C4">
        <w:rPr>
          <w:rFonts w:ascii="Times New Roman" w:hAnsi="Times New Roman" w:cs="Times New Roman"/>
          <w:sz w:val="28"/>
          <w:szCs w:val="28"/>
        </w:rPr>
        <w:t>забрюшинное</w:t>
      </w:r>
      <w:proofErr w:type="spellEnd"/>
      <w:r w:rsidRPr="006E70C4">
        <w:rPr>
          <w:rFonts w:ascii="Times New Roman" w:hAnsi="Times New Roman" w:cs="Times New Roman"/>
          <w:sz w:val="28"/>
          <w:szCs w:val="28"/>
        </w:rPr>
        <w:t xml:space="preserve"> пространство.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1F55F0" w:rsidRDefault="001F55F0" w:rsidP="001F55F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Оценка интенсивности болевого синдрома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Только сам пациент может оценить уровень боли, которую испытывает. При каждом осмотре пациента спрашивайте его о наличии боли и прислуш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вайтесь к его жалобам.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Оцените интенсивность болевого синдрома до назначения анальгетиков: для вербальных пациентов используйте комплексную шкалу оценки боли (Р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lastRenderedPageBreak/>
        <w:t>сунок 1); для оценки болевого синдрома у невербальных пациентов и пацие</w:t>
      </w:r>
      <w:r w:rsidRPr="00B16EDF">
        <w:rPr>
          <w:rFonts w:ascii="Times New Roman" w:hAnsi="Times New Roman" w:cs="Times New Roman"/>
          <w:sz w:val="28"/>
          <w:szCs w:val="28"/>
        </w:rPr>
        <w:t>н</w:t>
      </w:r>
      <w:r w:rsidRPr="00B16EDF">
        <w:rPr>
          <w:rFonts w:ascii="Times New Roman" w:hAnsi="Times New Roman" w:cs="Times New Roman"/>
          <w:sz w:val="28"/>
          <w:szCs w:val="28"/>
        </w:rPr>
        <w:t>тов с когнитивными нарушениями используйте шкалу PAINAD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Спросите пациента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Когда начались боли и сколько они продолжаются (недели, месяцы)?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Где болит?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Появляется боль днем или ночью; она постоянная, периодическая или «прорывная»?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EDF">
        <w:rPr>
          <w:rFonts w:ascii="Times New Roman" w:hAnsi="Times New Roman" w:cs="Times New Roman"/>
          <w:sz w:val="28"/>
          <w:szCs w:val="28"/>
        </w:rPr>
        <w:t>• Какая это боль: острая, тупая, жгучая, пронзающая, давящая, расп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рающая, пульсирующая и др.?</w:t>
      </w:r>
      <w:proofErr w:type="gramEnd"/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Есть ли симптомы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нейропатической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боли: прострелы, чувство жжения, зоны онемения кожи, гиперестезия,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аллодиния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дизестезия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др.?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Как он спит? Если сон нарушен,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как часто пациент просыпается и почему: дискомфорт, боль, привычка мало спать, одышка, неудобное полож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ние? Если есть сложности с засыпанием, в чем причина: дискомфорт, боль, одышка?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Если сон не нарушен, испытывает ли пациент дискомфорт, боли и т.д., когда просыпается утром?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Что усиливает боль (например, прием пищи, дефекация и т.п.) и что ее облегчает (например, особое положение в постели)?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EDF">
        <w:rPr>
          <w:rFonts w:ascii="Times New Roman" w:hAnsi="Times New Roman" w:cs="Times New Roman"/>
          <w:sz w:val="28"/>
          <w:szCs w:val="28"/>
        </w:rPr>
        <w:t>• Сопровождается ли боль другими симптомами: тошнота, рвота, диарея, запоры, одышка, потеря аппетита, кашель, слабость и др.?</w:t>
      </w:r>
      <w:proofErr w:type="gramEnd"/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Принимает ли пациент анальгетики? Если да, то какие и на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какого времени; как долго действует одна доза анальгетика?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Есть ли побочные эффекты от анальгетика и как они выражены?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Какие есть сопутствующие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заболевания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и какие препараты пациент принимает для их лечения?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1F55F0" w:rsidRDefault="001F55F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Лечение болевого синдрома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F55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F55F0">
        <w:rPr>
          <w:rFonts w:ascii="Times New Roman" w:hAnsi="Times New Roman" w:cs="Times New Roman"/>
          <w:b/>
          <w:sz w:val="28"/>
          <w:szCs w:val="28"/>
        </w:rPr>
        <w:t>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F0"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6E70C4" w:rsidRP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C4">
        <w:rPr>
          <w:rFonts w:ascii="Times New Roman" w:hAnsi="Times New Roman" w:cs="Times New Roman"/>
          <w:sz w:val="28"/>
          <w:szCs w:val="28"/>
        </w:rPr>
        <w:t>Более</w:t>
      </w:r>
      <w:proofErr w:type="gramStart"/>
      <w:r w:rsidRPr="006E70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70C4">
        <w:rPr>
          <w:rFonts w:ascii="Times New Roman" w:hAnsi="Times New Roman" w:cs="Times New Roman"/>
          <w:sz w:val="28"/>
          <w:szCs w:val="28"/>
        </w:rPr>
        <w:t xml:space="preserve"> чем у 90 % онкологических больных можно достичь уменьшения или устранения боли приёмом анальгетиков и дополнительных лекарственных препаратов. Симптоматическое  обезболивание включает лекарственные сре</w:t>
      </w:r>
      <w:r w:rsidRPr="006E70C4">
        <w:rPr>
          <w:rFonts w:ascii="Times New Roman" w:hAnsi="Times New Roman" w:cs="Times New Roman"/>
          <w:sz w:val="28"/>
          <w:szCs w:val="28"/>
        </w:rPr>
        <w:t>д</w:t>
      </w:r>
      <w:r w:rsidRPr="006E70C4">
        <w:rPr>
          <w:rFonts w:ascii="Times New Roman" w:hAnsi="Times New Roman" w:cs="Times New Roman"/>
          <w:sz w:val="28"/>
          <w:szCs w:val="28"/>
        </w:rPr>
        <w:t>ства, физиотерапию и психотерапию.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Практически любую боль можно контролировать.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Не позволяйте пациенту терпеть боль: боль причиняет страдания и с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кращает время жизни пациента.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Врачу необходимо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Обсуждать проводимое лечение и дальнейшую тактику обезболивания с пациентом и его семьей.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Регулярно оценивать интенсивность боли по комплексной шкале оце</w:t>
      </w:r>
      <w:r w:rsidRPr="00B16EDF">
        <w:rPr>
          <w:rFonts w:ascii="Times New Roman" w:hAnsi="Times New Roman" w:cs="Times New Roman"/>
          <w:sz w:val="28"/>
          <w:szCs w:val="28"/>
        </w:rPr>
        <w:t>н</w:t>
      </w:r>
      <w:r w:rsidRPr="00B16EDF">
        <w:rPr>
          <w:rFonts w:ascii="Times New Roman" w:hAnsi="Times New Roman" w:cs="Times New Roman"/>
          <w:sz w:val="28"/>
          <w:szCs w:val="28"/>
        </w:rPr>
        <w:t>ки боли (Рисунок 1) у пациента в состоянии покоя и в движении.</w:t>
      </w:r>
    </w:p>
    <w:p w:rsidR="00E13E2A" w:rsidRPr="00B16EDF" w:rsidRDefault="00E13E2A" w:rsidP="00E13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Обязательно фиксировать значения комплексной шкалы оценки боли в медицинской документации.</w:t>
      </w:r>
    </w:p>
    <w:p w:rsidR="00823C20" w:rsidRDefault="00823C2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C20" w:rsidRDefault="001F55F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6390" cy="332818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69" cy="33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20" w:rsidRDefault="00823C2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Помнить, что для паллиативных пациентов морфин 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 имеют «потолка» анальгезирующей дозы, однако повышать дозы (титровать) следует медленно: для ТТС 1 раз в 3 дня с учетом возможных побочных эффе</w:t>
      </w:r>
      <w:r w:rsidRPr="00B16EDF">
        <w:rPr>
          <w:rFonts w:ascii="Times New Roman" w:hAnsi="Times New Roman" w:cs="Times New Roman"/>
          <w:sz w:val="28"/>
          <w:szCs w:val="28"/>
        </w:rPr>
        <w:t>к</w:t>
      </w:r>
      <w:r w:rsidRPr="00B16EDF">
        <w:rPr>
          <w:rFonts w:ascii="Times New Roman" w:hAnsi="Times New Roman" w:cs="Times New Roman"/>
          <w:sz w:val="28"/>
          <w:szCs w:val="28"/>
        </w:rPr>
        <w:t>тов, особенно у пожилых пациентов.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Активно контролировать и предупреждать побочные эффекты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других анальгетиков.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Помнить, что при отсутствии злоупотребления наркотиками в анамнезе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опиоидная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зависимость у пациентов с болью возникает редко.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В сложных случаях проводить консилиумы с привлечением смежных специалистов или специалистов по паллиативной помощи других учреждений.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Помните!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Рекомендуется избегать внутримышечного введения препаратов (по возможности).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Предпочтительно назначение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пероральных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препаратов  (капсул или таблеток),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трансдермальных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терапевтических систем (ТТС) с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(если пациент не может глотать и/или боль носит постоянный характер).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В отдельных случаях (например, при непереносимости ТТС) возможно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болюсное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подкожное введение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(морфин,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 или непрерывное подкожное введение с помощью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инфузомата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носимой помпы, шприцевого н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соса.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При слабой и умеренной боли рекомендуется в начале терапии назн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чать препараты по потребности, а позже перейти на постоянный прием «по ч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сам».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Не следует использовать одновременно несколько лекарственных пр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паратов одной и той же группы (например: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).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У пожилых пациентов начинать терапию следует с минимальной доз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ровки с постепенным медленным увеличением дозы.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Назначая анальгетики, важно оценивать и учитывать возможные ри</w:t>
      </w:r>
      <w:r w:rsidRPr="00B16EDF">
        <w:rPr>
          <w:rFonts w:ascii="Times New Roman" w:hAnsi="Times New Roman" w:cs="Times New Roman"/>
          <w:sz w:val="28"/>
          <w:szCs w:val="28"/>
        </w:rPr>
        <w:t>с</w:t>
      </w:r>
      <w:r w:rsidRPr="00B16EDF">
        <w:rPr>
          <w:rFonts w:ascii="Times New Roman" w:hAnsi="Times New Roman" w:cs="Times New Roman"/>
          <w:sz w:val="28"/>
          <w:szCs w:val="28"/>
        </w:rPr>
        <w:t>ки: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– при риске развития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ЖКТ-кровотечений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или высоком риске </w:t>
      </w:r>
      <w:proofErr w:type="spellStart"/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осложнений не следует назначать НПВС;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– при печеночной недостаточности не назначают парацетамол;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– при почечной недостаточности избегают назначения морфина;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– при приеме антидепрессантов не назначают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C4" w:rsidRPr="00B16EDF" w:rsidRDefault="001F55F0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врачу необходимо говорить с пациентами и их близкими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пациенты и их близкие часто боятся, что у больного сформируется привыкание или зависимость. Важно обсудить с пац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ентом часто задаваемые по этому поводу вопросы, чтобы уменьшить его бесп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койство. Объясните, что боль нельзя терпеть. Поощряйте его говорить вам о своих болевых ощущениях и эффективности противоболевой терапии. Пациент должен знать, что схема обезболивания будет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пересматриваться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и все измен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ния в листе назначений станут обсуждаться с ним или его родственниками. 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Вопросы, которые следует разъяснить пациенту или его </w:t>
      </w:r>
      <w:proofErr w:type="gramStart"/>
      <w:r w:rsidRPr="00B16EDF">
        <w:rPr>
          <w:rFonts w:ascii="Times New Roman" w:hAnsi="Times New Roman" w:cs="Times New Roman"/>
          <w:b/>
          <w:sz w:val="28"/>
          <w:szCs w:val="28"/>
        </w:rPr>
        <w:t>близким</w:t>
      </w:r>
      <w:proofErr w:type="gramEnd"/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В каких случаях для контроля боли используются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Какова их возможная эффективность, как долго должен сохраняться обезболивающий эффект?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Каковы побочные эффекты и симптомы передозировки и что делать в случае их возникновения?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Существует ли риск возникновения зависимости от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</w:t>
      </w:r>
      <w:r w:rsidRPr="00B16EDF">
        <w:rPr>
          <w:rFonts w:ascii="Times New Roman" w:hAnsi="Times New Roman" w:cs="Times New Roman"/>
          <w:sz w:val="28"/>
          <w:szCs w:val="28"/>
        </w:rPr>
        <w:t>ь</w:t>
      </w:r>
      <w:r w:rsidRPr="00B16EDF">
        <w:rPr>
          <w:rFonts w:ascii="Times New Roman" w:hAnsi="Times New Roman" w:cs="Times New Roman"/>
          <w:sz w:val="28"/>
          <w:szCs w:val="28"/>
        </w:rPr>
        <w:t>гетиков?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ли прекратить прием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Можно ли пить алкоголь или курить во время приема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Правила безопасного хранения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Порядок наблюдения и возможной коррекции назначений.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Куда в случае приступа боли обращаться в нерабочее время, особенно во время начала лечения?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Необходимость регулярного приема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обезболивающих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согласно назн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чениям врача: почему важно предотвратить появление боли, а не ждать, пока боль станет невыносимой?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Если пациент испытывает трудности с глотанием, возможны другие формы обезболивания: использование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трансдермальных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пластырей, инъекций, шприцевых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Как получить обезболивающие, кто их выписывает?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Что делать с сильнодействующими обезболивающими препаратами, которые больше не нужны (если после терапии боль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 xml:space="preserve">уменьшилась и в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потребности, если пациент умер, если пациент госпитализирован и пр.)?</w:t>
      </w:r>
    </w:p>
    <w:p w:rsidR="006E70C4" w:rsidRPr="00B16EDF" w:rsidRDefault="006E70C4" w:rsidP="00823C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Важно отвечать на вопросы пациентов на простом и понятном для них языке. Ответы на основные вопросы вы найдете в Приложении 3.</w:t>
      </w:r>
    </w:p>
    <w:p w:rsidR="006E70C4" w:rsidRDefault="006E70C4" w:rsidP="00E13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Кроме устной беседы закрепите важную информацию на схеме приема препаратов (Приложение 1), выдаваемой на руки пациенту.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34F" w:rsidRDefault="00D0734F" w:rsidP="00D073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0734F" w:rsidRDefault="00912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2670" cy="3413760"/>
            <wp:effectExtent l="19050" t="0" r="0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913" cy="341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4F" w:rsidRDefault="00D0734F">
      <w:pPr>
        <w:rPr>
          <w:rFonts w:ascii="Times New Roman" w:hAnsi="Times New Roman" w:cs="Times New Roman"/>
          <w:b/>
          <w:sz w:val="28"/>
          <w:szCs w:val="28"/>
        </w:rPr>
      </w:pPr>
    </w:p>
    <w:p w:rsidR="00D0734F" w:rsidRDefault="009126AE" w:rsidP="009126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0734F" w:rsidRDefault="009126AE">
      <w:pPr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22670" cy="36621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69" cy="367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4F" w:rsidRDefault="00D07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26AE" w:rsidRDefault="009126AE" w:rsidP="009126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Приложение3 </w:t>
      </w:r>
    </w:p>
    <w:p w:rsidR="009126AE" w:rsidRDefault="009126A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C4" w:rsidRPr="00B16EDF" w:rsidRDefault="006E70C4" w:rsidP="0018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Ответы на вопросы, которые часто задают пациенты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1. Что такое слабые и сильные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Слабые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применяют для лечения умеренной боли и у пациентов с прогнозируемым длительным сроком жизни. Основным слабым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анальгетиком является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. При непереносимости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трамадола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а также к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гда его максимальная суточная доза не снимает боль, необходимо принимать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анальгетики.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 — это мо</w:t>
      </w:r>
      <w:r w:rsidRPr="00B16EDF">
        <w:rPr>
          <w:rFonts w:ascii="Times New Roman" w:hAnsi="Times New Roman" w:cs="Times New Roman"/>
          <w:sz w:val="28"/>
          <w:szCs w:val="28"/>
        </w:rPr>
        <w:t>р</w:t>
      </w:r>
      <w:r w:rsidRPr="00B16EDF">
        <w:rPr>
          <w:rFonts w:ascii="Times New Roman" w:hAnsi="Times New Roman" w:cs="Times New Roman"/>
          <w:sz w:val="28"/>
          <w:szCs w:val="28"/>
        </w:rPr>
        <w:t>фин и морфиноподобные обезболивающие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просидол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таргин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и др.). Морфин блокирует болевые сигналы в спинном и головном мозге. Другие сильнодействующие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обычно прописывают людям с непереносим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стью морфина, а также тем, кому трудно принимать таблетки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трансдермальные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системы).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2. Почему мне назначили морфин или другие сильные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 большинстве случаев если вам назначили морфин или другие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анальгетики, то это потому, что другие обезболивающие не сним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 xml:space="preserve">ют вашу боль. Возможно, до этого вы принимали парацетамол или другие НПВС (например, ибупрофен) или слабые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). Они не всегда обеспечивают достаточное облегчение боли. Если у вас очень сильные боли, врач может сразу назначить сильные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3. Мне назначили морфин. Значит ли это, что я умираю?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вам назначили морфин, это еще не значит, что вы близки к смерти. Некоторые больные (чаще —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онкобольные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 принимают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месяцами или даже годами, тогда как другим это не нужно вообще.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дают больше свободы: пациенты лучше спят и меньше чувс</w:t>
      </w:r>
      <w:r w:rsidRPr="00B16EDF">
        <w:rPr>
          <w:rFonts w:ascii="Times New Roman" w:hAnsi="Times New Roman" w:cs="Times New Roman"/>
          <w:sz w:val="28"/>
          <w:szCs w:val="28"/>
        </w:rPr>
        <w:t>т</w:t>
      </w:r>
      <w:r w:rsidRPr="00B16EDF">
        <w:rPr>
          <w:rFonts w:ascii="Times New Roman" w:hAnsi="Times New Roman" w:cs="Times New Roman"/>
          <w:sz w:val="28"/>
          <w:szCs w:val="28"/>
        </w:rPr>
        <w:t>вуют боль, когда двигаются. Может вернуться аппетит, и не только к еде, но и к жизни в целом.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 совсем избавляют от боли?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Обычно да, но иногда они не могут полностью снять боль, особенно 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которые ее виды: боль в костях, невралгию или боль, вызванную пролежнями. В таком случае может понадобиться другое лечение. Например, для лечения болей в костях, вызванных онкологическим заболеванием, часто нужны НПВС вместе с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обезболивающими.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А некоторые виды боли, такие как головная боль напряжения, мигрень, мышечные спазмы и судороги, вовсе не лечатся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анальгетиками. Ваш врач обязательно порекомендует вам подходящее лечение.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5. Почему одним нужна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бóльшая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доза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>, чем другим?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Причин может быть много, среди них: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различия в силе боли;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различия в том, как ваше тело реагирует на боль;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причина боли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 одинаково хорошо снимают разные типы б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ли);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различия в том, как организм сопротивляется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использование других обезболивающих и нелекарственных методов л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чения;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различия в симптоматике.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6. Не лучше ли отложить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 до того момента, когда боль станет нестерпимой?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Вы обеспокоены тем, что ваш организм может привыкнуть к морфину и если это произойдет, то уже нечем будет снять боль. Если боль вернется, когда вы принимаете морфин (или другой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), ваш лечащий врач или медсестра увеличат дозу, чтобы облегчить боль (если понадобится, это можно делать 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однократно).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7. Мне придется все время увеличивать дозу, чтобы контролировать боль?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Не обязательно. Многие остаются на небольших или средних дозах на протяжении всей болезни. Иногда возможно снизить дозу или вовсе перестать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анальгетики. Но это всегда следует делать под наблюд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нием врача.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8. Как долго мне нужно принимать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>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Эффект со временем ослабевает?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Вы можете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 до конца жизни: не важно, месяцы это или годы. Обычно эффект не ослабевает. Если вам нужно увеличить дозу, то это, как правило, из-за того, что ваше заболевание стало вызывать больше боли, а не потому, что эффект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ослабевает.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9. Появится ли зависимость от приема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анальгетиков?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вы подразумеваете: «Стану ли я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зависим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>/а от этого вещества и не смогу бросить, даже когда оно больше не будет нужно мне для обезболив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ния?», ответ: однозначно НЕТ.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Зависимость очень редка, если сильнодействующие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принимаю</w:t>
      </w:r>
      <w:r w:rsidRPr="00B16EDF">
        <w:rPr>
          <w:rFonts w:ascii="Times New Roman" w:hAnsi="Times New Roman" w:cs="Times New Roman"/>
          <w:sz w:val="28"/>
          <w:szCs w:val="28"/>
        </w:rPr>
        <w:t>т</w:t>
      </w:r>
      <w:r w:rsidRPr="00B16EDF">
        <w:rPr>
          <w:rFonts w:ascii="Times New Roman" w:hAnsi="Times New Roman" w:cs="Times New Roman"/>
          <w:sz w:val="28"/>
          <w:szCs w:val="28"/>
        </w:rPr>
        <w:t>ся для облегчения боли, и об этом вам волноваться не нужно. С другой стор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ны, если раньше вы злоупотребляли веществами, сходными с морфином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(например, героином), то у вас могут возникнуть сложности при сниж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нии дозы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вам больше не нужно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анальгетики, лучше п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степенно снижать дозу под наблюдением врача. Причина в том, что у людей, которые принимали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несколько месяцев, а потом резко перестали, ра</w:t>
      </w:r>
      <w:r w:rsidRPr="00B16EDF">
        <w:rPr>
          <w:rFonts w:ascii="Times New Roman" w:hAnsi="Times New Roman" w:cs="Times New Roman"/>
          <w:sz w:val="28"/>
          <w:szCs w:val="28"/>
        </w:rPr>
        <w:t>з</w:t>
      </w:r>
      <w:r w:rsidRPr="00B16EDF">
        <w:rPr>
          <w:rFonts w:ascii="Times New Roman" w:hAnsi="Times New Roman" w:cs="Times New Roman"/>
          <w:sz w:val="28"/>
          <w:szCs w:val="28"/>
        </w:rPr>
        <w:t>вивается синдром отмены, который выражается в общем недомогании и диарее. Но доза, нужная, чтобы не допустить синдрома отмены, гораздо ниже, чем доза для обезболивания.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B16EDF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ли перестать принимать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Да, возможно. Когда боль под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контролем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и вы уже некоторое время нах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дитесь на стабильной дозе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ваш лечащий врач может предложить снизить дозу, если у вас наблюдаются побочные эффекты.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Но внезапно пр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lastRenderedPageBreak/>
        <w:t xml:space="preserve">кращать долгосрочный прием сильных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нежелательно, потому что боль может вернуться, а у вас может развиться синдром отмены.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Так что дозу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сильнодействующих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обезболивающих лучше снижать постепенно под набл</w:t>
      </w:r>
      <w:r w:rsidRPr="00B16EDF">
        <w:rPr>
          <w:rFonts w:ascii="Times New Roman" w:hAnsi="Times New Roman" w:cs="Times New Roman"/>
          <w:sz w:val="28"/>
          <w:szCs w:val="28"/>
        </w:rPr>
        <w:t>ю</w:t>
      </w:r>
      <w:r w:rsidRPr="00B16EDF">
        <w:rPr>
          <w:rFonts w:ascii="Times New Roman" w:hAnsi="Times New Roman" w:cs="Times New Roman"/>
          <w:sz w:val="28"/>
          <w:szCs w:val="28"/>
        </w:rPr>
        <w:t>дением вашего лечащего врача.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Кроме того, можно снизить дозу или перестать принимать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другое лечение боли, например: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после радиотерапии (часто применяется при болях в костях) доза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может быть постепенно снижена через несколько недель;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после блокады нерва (специальный укол, чтобы сделать нечувствител</w:t>
      </w:r>
      <w:r w:rsidRPr="00B16EDF">
        <w:rPr>
          <w:rFonts w:ascii="Times New Roman" w:hAnsi="Times New Roman" w:cs="Times New Roman"/>
          <w:sz w:val="28"/>
          <w:szCs w:val="28"/>
        </w:rPr>
        <w:t>ь</w:t>
      </w:r>
      <w:r w:rsidRPr="00B16EDF">
        <w:rPr>
          <w:rFonts w:ascii="Times New Roman" w:hAnsi="Times New Roman" w:cs="Times New Roman"/>
          <w:sz w:val="28"/>
          <w:szCs w:val="28"/>
        </w:rPr>
        <w:t xml:space="preserve">ным болезненный нерв) доза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может быть сразу же снижена вдвое и еще понижаться в течение следующих дней.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11. Как скоро боль уйдет?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Это зависит от индивидуальных особенностей вашего организма, но обычно люди сразу же замечают некоторое улучшение. Если у вас несколько разных типов боли, вы в депрессии или испытываете тревогу, достижение ма</w:t>
      </w:r>
      <w:r w:rsidRPr="00B16EDF">
        <w:rPr>
          <w:rFonts w:ascii="Times New Roman" w:hAnsi="Times New Roman" w:cs="Times New Roman"/>
          <w:sz w:val="28"/>
          <w:szCs w:val="28"/>
        </w:rPr>
        <w:t>к</w:t>
      </w:r>
      <w:r w:rsidRPr="00B16EDF">
        <w:rPr>
          <w:rFonts w:ascii="Times New Roman" w:hAnsi="Times New Roman" w:cs="Times New Roman"/>
          <w:sz w:val="28"/>
          <w:szCs w:val="28"/>
        </w:rPr>
        <w:t>симального эффекта может растянуться на три-четыре недели.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У обезболивания три основных цели: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обеспечить хороший сон по ночам и комфортное самочувствие днем;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полностью снять боль на день в состоянии покоя;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освободить вас от боли при ходьбе и другой физической активности.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Третий уровень обезболивания не всегда обеспечивается только лекарс</w:t>
      </w:r>
      <w:r w:rsidRPr="00B16EDF">
        <w:rPr>
          <w:rFonts w:ascii="Times New Roman" w:hAnsi="Times New Roman" w:cs="Times New Roman"/>
          <w:sz w:val="28"/>
          <w:szCs w:val="28"/>
        </w:rPr>
        <w:t>т</w:t>
      </w:r>
      <w:r w:rsidRPr="00B16EDF">
        <w:rPr>
          <w:rFonts w:ascii="Times New Roman" w:hAnsi="Times New Roman" w:cs="Times New Roman"/>
          <w:sz w:val="28"/>
          <w:szCs w:val="28"/>
        </w:rPr>
        <w:t>вами. Иногда нужно ограничить некоторые виды физической активности, если они продолжают причинять боль.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12. Что будет, если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не снимут боль?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Вы можете попробовать несколько других вариантов. Часто нужно пр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 xml:space="preserve">нимать НПВС вместе с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чтобы добиться достаточного облегчения боли. А при невралгии часто назначают гормональные и другие вспомогател</w:t>
      </w:r>
      <w:r w:rsidRPr="00B16EDF">
        <w:rPr>
          <w:rFonts w:ascii="Times New Roman" w:hAnsi="Times New Roman" w:cs="Times New Roman"/>
          <w:sz w:val="28"/>
          <w:szCs w:val="28"/>
        </w:rPr>
        <w:t>ь</w:t>
      </w:r>
      <w:r w:rsidRPr="00B16EDF">
        <w:rPr>
          <w:rFonts w:ascii="Times New Roman" w:hAnsi="Times New Roman" w:cs="Times New Roman"/>
          <w:sz w:val="28"/>
          <w:szCs w:val="28"/>
        </w:rPr>
        <w:t>ные препараты.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Лечение боли также включает: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психологическую поддержку для вас и вашей семьи;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расслабляющую терапию, массаж и иглоукалывание;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радиотерапию (особенно при болях в костях и невралгии);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иногда: инъекции для «выключения» нервов (блокады).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 некоторых случаях следует ограничить действия, которые усиливают боль.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вызовут у меня запор?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Скорее всего, да. Для большинства людей это худший побочный эффект при лечении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сильнодействующими</w:t>
      </w:r>
      <w:proofErr w:type="gramEnd"/>
      <w:r w:rsidRPr="00B16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. Как правило, врач назначает слабительные, когда вы начинаете лечение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анальгетиками.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дозировка слабительных варьирует для разных людей;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лечащий врач может несколько раз корректировать дозу, пока не найдет оптимальную;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lastRenderedPageBreak/>
        <w:t>• доза слабительных, которую вам назначит врач, с большой вероятн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 xml:space="preserve">стью будет выше, чем для тех, кто не принимает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• поскольку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вызывают запор постоянно, будьте готовы прин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мать слабительные два-три раза в сутки;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цель в том, чтобы мягковатый стул был каждые два-три дня (чаще — большое везение);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если вам кажется, что слабительные не действуют, спросите совета у врача как можно скорее;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• если у вас нет стула три дня, используйте слабительные средства в св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чах (ректальные капсулы) или поговорите с медсестрой о клизме, которая п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может вам опорожнить кишечник.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Вместе с приемом слабительных можно пить сливовый сок по утрам и вообще пить больше жидкостей в течение дня. А вот просто добавить в рацион клетчатки не поможет при запоре, вызванном приемом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>14. Нужно ли будет принимать противорвотные препараты?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вас вырвет вскоре после того как вы приняли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опиоидный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 xml:space="preserve">тик, он не попадет в кровь. Тогда боль не отступит, а вы можете утратить веру в эффективность лекарства. Чтобы избежать этого, некоторые врачи назначают противорвотные средства вместе с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. Другие же назначают их только тем, кому это действительно нужно.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Вам необходимо принимать противорвотные средства, если сейчас вас беспокоит тошнота и у вас была рвота, когда вы принимали слабые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), или была рвота, когда вы принимали сильнодействующие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раньше.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Вам не нужны противорвотные, если сейчас вы не ощущаете тошноты или вы раньше принимали морфин (или любой другой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) и вас не тошн</w:t>
      </w:r>
      <w:r w:rsidRPr="00B16EDF">
        <w:rPr>
          <w:rFonts w:ascii="Times New Roman" w:hAnsi="Times New Roman" w:cs="Times New Roman"/>
          <w:sz w:val="28"/>
          <w:szCs w:val="28"/>
        </w:rPr>
        <w:t>и</w:t>
      </w:r>
      <w:r w:rsidRPr="00B16EDF">
        <w:rPr>
          <w:rFonts w:ascii="Times New Roman" w:hAnsi="Times New Roman" w:cs="Times New Roman"/>
          <w:sz w:val="28"/>
          <w:szCs w:val="28"/>
        </w:rPr>
        <w:t>ло.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15. Что делать, если мучает сухость во рту на фоне приема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</w:t>
      </w:r>
      <w:r w:rsidRPr="00B16EDF">
        <w:rPr>
          <w:rFonts w:ascii="Times New Roman" w:hAnsi="Times New Roman" w:cs="Times New Roman"/>
          <w:b/>
          <w:sz w:val="28"/>
          <w:szCs w:val="28"/>
        </w:rPr>
        <w:t>д</w:t>
      </w:r>
      <w:r w:rsidRPr="00B16EDF"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анальгетиков?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Опиоидные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анальгетики могут вызывать сухость во рту. Причиной сух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сти нередко бывает также другой лекарственный препарат, который можно з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 xml:space="preserve">менить (или снизить дозировку). Если же сухость вызвана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опиоидом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то нео</w:t>
      </w:r>
      <w:r w:rsidRPr="00B16EDF">
        <w:rPr>
          <w:rFonts w:ascii="Times New Roman" w:hAnsi="Times New Roman" w:cs="Times New Roman"/>
          <w:sz w:val="28"/>
          <w:szCs w:val="28"/>
        </w:rPr>
        <w:t>б</w:t>
      </w:r>
      <w:r w:rsidRPr="00B16EDF">
        <w:rPr>
          <w:rFonts w:ascii="Times New Roman" w:hAnsi="Times New Roman" w:cs="Times New Roman"/>
          <w:sz w:val="28"/>
          <w:szCs w:val="28"/>
        </w:rPr>
        <w:t>ходимо регулярно смачивать рот: пить маленькими глотками ледяную воду или минеральную воду с газом.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Чтобы увеличить приток слюны, попробуйте жевать жевательную рези</w:t>
      </w:r>
      <w:r w:rsidRPr="00B16EDF">
        <w:rPr>
          <w:rFonts w:ascii="Times New Roman" w:hAnsi="Times New Roman" w:cs="Times New Roman"/>
          <w:sz w:val="28"/>
          <w:szCs w:val="28"/>
        </w:rPr>
        <w:t>н</w:t>
      </w:r>
      <w:r w:rsidRPr="00B16EDF">
        <w:rPr>
          <w:rFonts w:ascii="Times New Roman" w:hAnsi="Times New Roman" w:cs="Times New Roman"/>
          <w:sz w:val="28"/>
          <w:szCs w:val="28"/>
        </w:rPr>
        <w:t>ку (с низкой клейкостью и без сахара) или рассасывать кубики льда.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16. Может ли прием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опиоидов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стать причиной повышенного потоо</w:t>
      </w:r>
      <w:r w:rsidRPr="00B16EDF">
        <w:rPr>
          <w:rFonts w:ascii="Times New Roman" w:hAnsi="Times New Roman" w:cs="Times New Roman"/>
          <w:b/>
          <w:sz w:val="28"/>
          <w:szCs w:val="28"/>
        </w:rPr>
        <w:t>т</w:t>
      </w:r>
      <w:r w:rsidRPr="00B16EDF">
        <w:rPr>
          <w:rFonts w:ascii="Times New Roman" w:hAnsi="Times New Roman" w:cs="Times New Roman"/>
          <w:b/>
          <w:sz w:val="28"/>
          <w:szCs w:val="28"/>
        </w:rPr>
        <w:t>деления?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Да, вполне может быть. Потливость может быть сильной и часто более заметной по ночам. Попробуйте снизить температуру в помещении и ложиться спать в тонкой хлопковой одежде. Держите смену ночной одежды по близости на случай, если вспотеете очень сильно. Иногда помогает парацетамол или др</w:t>
      </w:r>
      <w:r w:rsidRPr="00B16EDF">
        <w:rPr>
          <w:rFonts w:ascii="Times New Roman" w:hAnsi="Times New Roman" w:cs="Times New Roman"/>
          <w:sz w:val="28"/>
          <w:szCs w:val="28"/>
        </w:rPr>
        <w:t>у</w:t>
      </w:r>
      <w:r w:rsidRPr="00B16EDF">
        <w:rPr>
          <w:rFonts w:ascii="Times New Roman" w:hAnsi="Times New Roman" w:cs="Times New Roman"/>
          <w:sz w:val="28"/>
          <w:szCs w:val="28"/>
        </w:rPr>
        <w:t>гие противовоспалительные обезболивающие. Если потливость вас очень бе</w:t>
      </w:r>
      <w:r w:rsidRPr="00B16EDF">
        <w:rPr>
          <w:rFonts w:ascii="Times New Roman" w:hAnsi="Times New Roman" w:cs="Times New Roman"/>
          <w:sz w:val="28"/>
          <w:szCs w:val="28"/>
        </w:rPr>
        <w:t>с</w:t>
      </w:r>
      <w:r w:rsidRPr="00B16EDF">
        <w:rPr>
          <w:rFonts w:ascii="Times New Roman" w:hAnsi="Times New Roman" w:cs="Times New Roman"/>
          <w:sz w:val="28"/>
          <w:szCs w:val="28"/>
        </w:rPr>
        <w:t>покоит, обсудите это с врачом.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Влияет ли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табакокурение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на действие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анальгетиков?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Курение никак не связано с действием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анальгетиков. </w:t>
      </w:r>
      <w:proofErr w:type="gramStart"/>
      <w:r w:rsidRPr="00B16EDF">
        <w:rPr>
          <w:rFonts w:ascii="Times New Roman" w:hAnsi="Times New Roman" w:cs="Times New Roman"/>
          <w:sz w:val="28"/>
          <w:szCs w:val="28"/>
        </w:rPr>
        <w:t>Они одинаково работают и для курильщиков, и для некурящих, так что никакой разницы в дозировке нет.</w:t>
      </w:r>
      <w:proofErr w:type="gramEnd"/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Всегда предпочтительно бросить курить, но когда у человека сильные б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ли, это неподходящее время.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DF">
        <w:rPr>
          <w:rFonts w:ascii="Times New Roman" w:hAnsi="Times New Roman" w:cs="Times New Roman"/>
          <w:b/>
          <w:sz w:val="28"/>
          <w:szCs w:val="28"/>
        </w:rPr>
        <w:t xml:space="preserve">18. Нужно ли продолжать давать </w:t>
      </w:r>
      <w:proofErr w:type="spellStart"/>
      <w:r w:rsidRPr="00B16EDF">
        <w:rPr>
          <w:rFonts w:ascii="Times New Roman" w:hAnsi="Times New Roman" w:cs="Times New Roman"/>
          <w:b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b/>
          <w:sz w:val="28"/>
          <w:szCs w:val="28"/>
        </w:rPr>
        <w:t xml:space="preserve"> пациентам в бессознател</w:t>
      </w:r>
      <w:r w:rsidRPr="00B16EDF">
        <w:rPr>
          <w:rFonts w:ascii="Times New Roman" w:hAnsi="Times New Roman" w:cs="Times New Roman"/>
          <w:b/>
          <w:sz w:val="28"/>
          <w:szCs w:val="28"/>
        </w:rPr>
        <w:t>ь</w:t>
      </w:r>
      <w:r w:rsidRPr="00B16EDF">
        <w:rPr>
          <w:rFonts w:ascii="Times New Roman" w:hAnsi="Times New Roman" w:cs="Times New Roman"/>
          <w:b/>
          <w:sz w:val="28"/>
          <w:szCs w:val="28"/>
        </w:rPr>
        <w:t>ном состоянии?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Если пациент вдруг потерял сознание, звоните его врачу или вызывайте «скорую».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пациент без сознания и лечащий врач или медсестра говорят, что он умрет через несколько дней или даже часов, важно продолжать прием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</w:t>
      </w:r>
      <w:r w:rsidRPr="00B16EDF">
        <w:rPr>
          <w:rFonts w:ascii="Times New Roman" w:hAnsi="Times New Roman" w:cs="Times New Roman"/>
          <w:sz w:val="28"/>
          <w:szCs w:val="28"/>
        </w:rPr>
        <w:t>д</w:t>
      </w:r>
      <w:r w:rsidRPr="00B16ED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анальгетиков.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>С пластырями это проще всего — просто продолжайте их наклеивать.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Если пациент принимал лекарства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>, необходимо перейти на уколы или другой препарат, который не принимают внутрь. Но поскольку мн</w:t>
      </w:r>
      <w:r w:rsidRPr="00B16EDF">
        <w:rPr>
          <w:rFonts w:ascii="Times New Roman" w:hAnsi="Times New Roman" w:cs="Times New Roman"/>
          <w:sz w:val="28"/>
          <w:szCs w:val="28"/>
        </w:rPr>
        <w:t>о</w:t>
      </w:r>
      <w:r w:rsidRPr="00B16EDF">
        <w:rPr>
          <w:rFonts w:ascii="Times New Roman" w:hAnsi="Times New Roman" w:cs="Times New Roman"/>
          <w:sz w:val="28"/>
          <w:szCs w:val="28"/>
        </w:rPr>
        <w:t>гие пациенты становятся всё более и более вялыми, прежде чем впасть в бе</w:t>
      </w:r>
      <w:r w:rsidRPr="00B16EDF">
        <w:rPr>
          <w:rFonts w:ascii="Times New Roman" w:hAnsi="Times New Roman" w:cs="Times New Roman"/>
          <w:sz w:val="28"/>
          <w:szCs w:val="28"/>
        </w:rPr>
        <w:t>с</w:t>
      </w:r>
      <w:r w:rsidRPr="00B16EDF">
        <w:rPr>
          <w:rFonts w:ascii="Times New Roman" w:hAnsi="Times New Roman" w:cs="Times New Roman"/>
          <w:sz w:val="28"/>
          <w:szCs w:val="28"/>
        </w:rPr>
        <w:t>сознательное состояние, можно заменить лекарство вовремя и избежать чре</w:t>
      </w:r>
      <w:r w:rsidRPr="00B16EDF">
        <w:rPr>
          <w:rFonts w:ascii="Times New Roman" w:hAnsi="Times New Roman" w:cs="Times New Roman"/>
          <w:sz w:val="28"/>
          <w:szCs w:val="28"/>
        </w:rPr>
        <w:t>з</w:t>
      </w:r>
      <w:r w:rsidRPr="00B16EDF">
        <w:rPr>
          <w:rFonts w:ascii="Times New Roman" w:hAnsi="Times New Roman" w:cs="Times New Roman"/>
          <w:sz w:val="28"/>
          <w:szCs w:val="28"/>
        </w:rPr>
        <w:t>вычайной ситуации.</w:t>
      </w:r>
    </w:p>
    <w:p w:rsidR="006E70C4" w:rsidRPr="00B16EDF" w:rsidRDefault="006E70C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DF">
        <w:rPr>
          <w:rFonts w:ascii="Times New Roman" w:hAnsi="Times New Roman" w:cs="Times New Roman"/>
          <w:sz w:val="28"/>
          <w:szCs w:val="28"/>
        </w:rPr>
        <w:t xml:space="preserve">Основная причина продолжать лечение сильнодействующими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опиоидами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в том, что пациенты даже без сознания чувствуют боль и становятся беспоко</w:t>
      </w:r>
      <w:r w:rsidRPr="00B16EDF">
        <w:rPr>
          <w:rFonts w:ascii="Times New Roman" w:hAnsi="Times New Roman" w:cs="Times New Roman"/>
          <w:sz w:val="28"/>
          <w:szCs w:val="28"/>
        </w:rPr>
        <w:t>й</w:t>
      </w:r>
      <w:r w:rsidRPr="00B16EDF">
        <w:rPr>
          <w:rFonts w:ascii="Times New Roman" w:hAnsi="Times New Roman" w:cs="Times New Roman"/>
          <w:sz w:val="28"/>
          <w:szCs w:val="28"/>
        </w:rPr>
        <w:t xml:space="preserve">ными. Кроме того, если они принимали </w:t>
      </w:r>
      <w:proofErr w:type="spellStart"/>
      <w:r w:rsidRPr="00B16EDF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B16EDF">
        <w:rPr>
          <w:rFonts w:ascii="Times New Roman" w:hAnsi="Times New Roman" w:cs="Times New Roman"/>
          <w:sz w:val="28"/>
          <w:szCs w:val="28"/>
        </w:rPr>
        <w:t xml:space="preserve"> много недель и вдруг перест</w:t>
      </w:r>
      <w:r w:rsidRPr="00B16EDF">
        <w:rPr>
          <w:rFonts w:ascii="Times New Roman" w:hAnsi="Times New Roman" w:cs="Times New Roman"/>
          <w:sz w:val="28"/>
          <w:szCs w:val="28"/>
        </w:rPr>
        <w:t>а</w:t>
      </w:r>
      <w:r w:rsidRPr="00B16EDF">
        <w:rPr>
          <w:rFonts w:ascii="Times New Roman" w:hAnsi="Times New Roman" w:cs="Times New Roman"/>
          <w:sz w:val="28"/>
          <w:szCs w:val="28"/>
        </w:rPr>
        <w:t>ли, может развиться синдром отмены: беспокойство, потливость, диарея и н</w:t>
      </w:r>
      <w:r w:rsidRPr="00B16EDF">
        <w:rPr>
          <w:rFonts w:ascii="Times New Roman" w:hAnsi="Times New Roman" w:cs="Times New Roman"/>
          <w:sz w:val="28"/>
          <w:szCs w:val="28"/>
        </w:rPr>
        <w:t>е</w:t>
      </w:r>
      <w:r w:rsidRPr="00B16EDF">
        <w:rPr>
          <w:rFonts w:ascii="Times New Roman" w:hAnsi="Times New Roman" w:cs="Times New Roman"/>
          <w:sz w:val="28"/>
          <w:szCs w:val="28"/>
        </w:rPr>
        <w:t>держание кала.</w:t>
      </w:r>
    </w:p>
    <w:p w:rsidR="00734FBE" w:rsidRDefault="0073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BE" w:rsidRDefault="0073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4262" cy="3373821"/>
            <wp:effectExtent l="19050" t="0" r="0" b="0"/>
            <wp:docPr id="6" name="Рисунок 99" descr="https://scicenter.online/files/uch_group60/uch_pgroup503/uch_uch1955/image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cicenter.online/files/uch_group60/uch_pgroup503/uch_uch1955/image/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10000"/>
                    </a:blip>
                    <a:srcRect r="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62" cy="337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BE" w:rsidRDefault="0073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12" w:rsidRDefault="00FE1B12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5F0" w:rsidRPr="009126AE" w:rsidRDefault="001F55F0" w:rsidP="009126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1F55F0" w:rsidRPr="001F55F0" w:rsidRDefault="001F55F0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656" w:rsidRPr="001F55F0" w:rsidRDefault="00FE1B12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Виды анальгетиков и общие принципы назначения</w:t>
      </w:r>
    </w:p>
    <w:p w:rsidR="00FE1B12" w:rsidRPr="001F55F0" w:rsidRDefault="00FE1B12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656" w:rsidRPr="001F55F0" w:rsidRDefault="00034656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Виды анальгетиков:</w:t>
      </w:r>
    </w:p>
    <w:p w:rsidR="00034656" w:rsidRPr="001F55F0" w:rsidRDefault="00034656" w:rsidP="007859A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Ненаркотические анальгетики – аспирин, парацетамол…</w:t>
      </w:r>
    </w:p>
    <w:p w:rsidR="00034656" w:rsidRPr="001F55F0" w:rsidRDefault="00034656" w:rsidP="007859A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Слабые опиаты – кодеин…</w:t>
      </w:r>
    </w:p>
    <w:p w:rsidR="00B024E4" w:rsidRPr="001F55F0" w:rsidRDefault="00034656" w:rsidP="007859A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Сильнодействующие опиаты – морфин,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омн</w:t>
      </w:r>
      <w:r w:rsidRPr="001F55F0">
        <w:rPr>
          <w:rFonts w:ascii="Times New Roman" w:hAnsi="Times New Roman" w:cs="Times New Roman"/>
          <w:sz w:val="28"/>
          <w:szCs w:val="28"/>
        </w:rPr>
        <w:t>а</w:t>
      </w:r>
      <w:r w:rsidRPr="001F55F0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Вспомогательные лекарственные средства: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Противосудорожные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фентоин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карбомозепин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Нейролептики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галаперидол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хлорпромазин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Транквилизаторы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 xml:space="preserve">Антидепрессанты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амитриптилин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034656" w:rsidRPr="001F55F0" w:rsidRDefault="00034656" w:rsidP="007859A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Кортекостероиды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>…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Принципы назначения анальгетиков: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1 принцип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назначение анальгетики «по часам», доза подбирается с уч</w:t>
      </w:r>
      <w:r w:rsidRPr="001F55F0">
        <w:rPr>
          <w:rFonts w:ascii="Times New Roman" w:hAnsi="Times New Roman" w:cs="Times New Roman"/>
          <w:sz w:val="28"/>
          <w:szCs w:val="28"/>
        </w:rPr>
        <w:t>ё</w:t>
      </w:r>
      <w:r w:rsidRPr="001F55F0">
        <w:rPr>
          <w:rFonts w:ascii="Times New Roman" w:hAnsi="Times New Roman" w:cs="Times New Roman"/>
          <w:sz w:val="28"/>
          <w:szCs w:val="28"/>
        </w:rPr>
        <w:t>том силы и характера боли, постепенно увеличивается, пока больной не почу</w:t>
      </w:r>
      <w:r w:rsidRPr="001F55F0">
        <w:rPr>
          <w:rFonts w:ascii="Times New Roman" w:hAnsi="Times New Roman" w:cs="Times New Roman"/>
          <w:sz w:val="28"/>
          <w:szCs w:val="28"/>
        </w:rPr>
        <w:t>в</w:t>
      </w:r>
      <w:r w:rsidRPr="001F55F0">
        <w:rPr>
          <w:rFonts w:ascii="Times New Roman" w:hAnsi="Times New Roman" w:cs="Times New Roman"/>
          <w:sz w:val="28"/>
          <w:szCs w:val="28"/>
        </w:rPr>
        <w:t>ствует облегчения.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55F0">
        <w:rPr>
          <w:rFonts w:ascii="Times New Roman" w:hAnsi="Times New Roman" w:cs="Times New Roman"/>
          <w:b/>
          <w:i/>
          <w:sz w:val="28"/>
          <w:szCs w:val="28"/>
        </w:rPr>
        <w:t>2 принцип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назначение анальгетиков «по восходящей» - принцип «</w:t>
      </w:r>
      <w:proofErr w:type="spellStart"/>
      <w:r w:rsidRPr="001F55F0">
        <w:rPr>
          <w:rFonts w:ascii="Times New Roman" w:hAnsi="Times New Roman" w:cs="Times New Roman"/>
          <w:sz w:val="28"/>
          <w:szCs w:val="28"/>
        </w:rPr>
        <w:t>обе</w:t>
      </w:r>
      <w:r w:rsidRPr="001F55F0">
        <w:rPr>
          <w:rFonts w:ascii="Times New Roman" w:hAnsi="Times New Roman" w:cs="Times New Roman"/>
          <w:sz w:val="28"/>
          <w:szCs w:val="28"/>
        </w:rPr>
        <w:t>з</w:t>
      </w:r>
      <w:r w:rsidRPr="001F55F0">
        <w:rPr>
          <w:rFonts w:ascii="Times New Roman" w:hAnsi="Times New Roman" w:cs="Times New Roman"/>
          <w:sz w:val="28"/>
          <w:szCs w:val="28"/>
        </w:rPr>
        <w:t>боливающией</w:t>
      </w:r>
      <w:proofErr w:type="spellEnd"/>
      <w:r w:rsidRPr="001F55F0">
        <w:rPr>
          <w:rFonts w:ascii="Times New Roman" w:hAnsi="Times New Roman" w:cs="Times New Roman"/>
          <w:sz w:val="28"/>
          <w:szCs w:val="28"/>
        </w:rPr>
        <w:t xml:space="preserve"> лестницы»</w:t>
      </w:r>
      <w:proofErr w:type="gramEnd"/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1 ступень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ненаркотический анальгетик + вспомогательный препарат.</w:t>
      </w:r>
    </w:p>
    <w:p w:rsidR="00B024E4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2 ступень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слабый опиат + ненаркотический анальгетик + вспомог</w:t>
      </w:r>
      <w:r w:rsidRPr="001F55F0">
        <w:rPr>
          <w:rFonts w:ascii="Times New Roman" w:hAnsi="Times New Roman" w:cs="Times New Roman"/>
          <w:sz w:val="28"/>
          <w:szCs w:val="28"/>
        </w:rPr>
        <w:t>а</w:t>
      </w:r>
      <w:r w:rsidRPr="001F55F0">
        <w:rPr>
          <w:rFonts w:ascii="Times New Roman" w:hAnsi="Times New Roman" w:cs="Times New Roman"/>
          <w:sz w:val="28"/>
          <w:szCs w:val="28"/>
        </w:rPr>
        <w:t>тельный препарат.</w:t>
      </w:r>
    </w:p>
    <w:p w:rsidR="008652EA" w:rsidRPr="001F55F0" w:rsidRDefault="00B024E4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3 ступень</w:t>
      </w:r>
      <w:r w:rsidRPr="001F55F0">
        <w:rPr>
          <w:rFonts w:ascii="Times New Roman" w:hAnsi="Times New Roman" w:cs="Times New Roman"/>
          <w:sz w:val="28"/>
          <w:szCs w:val="28"/>
        </w:rPr>
        <w:t xml:space="preserve"> – сильнодействующий анальгетик.</w:t>
      </w:r>
    </w:p>
    <w:p w:rsidR="00B024E4" w:rsidRPr="001F55F0" w:rsidRDefault="00EB4B5A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Медсестра должна проинструктировать: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 регулярности приёма анальгетика – каждые 4 часа.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Первый и последний приёмы – во время пробуждения и отхода ко сну</w:t>
      </w:r>
      <w:proofErr w:type="gramStart"/>
      <w:r w:rsidRPr="001F55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5F0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Дополнительное время приёма – 10 – 14 – 18 часов.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Об эффективности такой схемы.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 дозе, как принимать, чем запивать.</w:t>
      </w:r>
    </w:p>
    <w:p w:rsidR="00EB4B5A" w:rsidRPr="001F55F0" w:rsidRDefault="00EB4B5A" w:rsidP="007859A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О возможных побочных эффектах – тошнота, сонливость, запоры.</w:t>
      </w:r>
    </w:p>
    <w:p w:rsidR="00EB4B5A" w:rsidRPr="001F55F0" w:rsidRDefault="00EB4B5A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F0">
        <w:rPr>
          <w:rFonts w:ascii="Times New Roman" w:hAnsi="Times New Roman" w:cs="Times New Roman"/>
          <w:b/>
          <w:i/>
          <w:sz w:val="28"/>
          <w:szCs w:val="28"/>
        </w:rPr>
        <w:t>Дополнительные приёмы обезболивания:</w:t>
      </w:r>
    </w:p>
    <w:p w:rsidR="00EB4B5A" w:rsidRPr="001F55F0" w:rsidRDefault="00EB4B5A" w:rsidP="007859A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Физические – изменение положения тела, применение тепла или холода, массаж.</w:t>
      </w:r>
    </w:p>
    <w:p w:rsidR="00644FBE" w:rsidRPr="001F55F0" w:rsidRDefault="00EB4B5A" w:rsidP="007859A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t>Физиологические – общение, отвлечение внимания, музыкальная терапия, техника расслабления, гипноз.</w:t>
      </w:r>
    </w:p>
    <w:p w:rsidR="001F55F0" w:rsidRDefault="001F55F0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F0" w:rsidRDefault="001F55F0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1F55F0" w:rsidRDefault="0064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sz w:val="28"/>
          <w:szCs w:val="28"/>
        </w:rPr>
        <w:br w:type="page"/>
      </w:r>
    </w:p>
    <w:p w:rsidR="001F55F0" w:rsidRPr="009126AE" w:rsidRDefault="001F55F0" w:rsidP="009126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4B5A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F0">
        <w:rPr>
          <w:rFonts w:ascii="Times New Roman" w:hAnsi="Times New Roman" w:cs="Times New Roman"/>
          <w:b/>
          <w:sz w:val="28"/>
          <w:szCs w:val="28"/>
        </w:rPr>
        <w:t>Варианты шкал оценки боли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Покажи на пальцах</w:t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2744" cy="1086867"/>
            <wp:effectExtent l="19050" t="0" r="656" b="0"/>
            <wp:docPr id="84" name="Рисунок 84" descr="https://scicenter.online/files/uch_group60/uch_pgroup503/uch_uch1955/image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cicenter.online/files/uch_group60/uch_pgroup503/uch_uch1955/image/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69" cy="108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Выражение лица</w:t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606109"/>
            <wp:effectExtent l="19050" t="0" r="0" b="0"/>
            <wp:docPr id="97" name="Рисунок 97" descr="https://scicenter.online/files/uch_group60/uch_pgroup503/uch_uch1955/image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cicenter.online/files/uch_group60/uch_pgroup503/uch_uch1955/image/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69" cy="60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Баллы</w:t>
      </w:r>
      <w:r w:rsidRPr="001F55F0">
        <w:rPr>
          <w:rFonts w:ascii="Times New Roman" w:hAnsi="Times New Roman" w:cs="Times New Roman"/>
          <w:sz w:val="28"/>
          <w:szCs w:val="28"/>
        </w:rPr>
        <w:t xml:space="preserve"> </w:t>
      </w:r>
      <w:r w:rsidRPr="001F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3777" cy="766660"/>
            <wp:effectExtent l="19050" t="0" r="0" b="0"/>
            <wp:docPr id="98" name="Рисунок 98" descr="https://scicenter.online/files/uch_group60/uch_pgroup503/uch_uch1955/image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cicenter.online/files/uch_group60/uch_pgroup503/uch_uch1955/image/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10" cy="76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BE" w:rsidRPr="001F55F0" w:rsidRDefault="0064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Семь вопросов, которые нужно задать пациентам: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Где болит? (могут быть множественные боли)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Когда началась?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Какая боль? (например, колющая, схваткообразная, жгучая и т.д.)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Время - Боль постоянная или приходит и уходит?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Лечение - Пробовали какое-то лечение? Помогло ли оно?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■ Изменение - Что усиливает или ослабляет боль (например: движение, прием пищи, время дня и т.д.)?</w:t>
      </w:r>
    </w:p>
    <w:p w:rsidR="00644FBE" w:rsidRPr="001F55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■ Причина - Что Вы (пациент) </w:t>
      </w:r>
      <w:proofErr w:type="gramStart"/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>думаете</w:t>
      </w:r>
      <w:proofErr w:type="gramEnd"/>
      <w:r w:rsidRPr="001F55F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 причинах боли?</w:t>
      </w:r>
    </w:p>
    <w:p w:rsidR="001F55F0" w:rsidRDefault="001F55F0" w:rsidP="008769E7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44FBE" w:rsidRDefault="00644FBE" w:rsidP="008769E7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br w:type="page"/>
      </w:r>
    </w:p>
    <w:p w:rsidR="00734FBE" w:rsidRPr="009126AE" w:rsidRDefault="00734FBE" w:rsidP="009126AE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096E98" w:rsidRPr="0091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E70" w:rsidRPr="009126AE">
        <w:rPr>
          <w:rFonts w:ascii="Times New Roman" w:hAnsi="Times New Roman" w:cs="Times New Roman"/>
          <w:b/>
          <w:sz w:val="28"/>
          <w:szCs w:val="28"/>
        </w:rPr>
        <w:t>6</w:t>
      </w:r>
    </w:p>
    <w:p w:rsidR="00734FBE" w:rsidRPr="00D969F0" w:rsidRDefault="00734FBE" w:rsidP="00734FB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FBE" w:rsidRPr="00D969F0" w:rsidRDefault="00734FBE" w:rsidP="00734FB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F0">
        <w:rPr>
          <w:rFonts w:ascii="Times New Roman" w:hAnsi="Times New Roman" w:cs="Times New Roman"/>
          <w:b/>
          <w:sz w:val="28"/>
          <w:szCs w:val="28"/>
        </w:rPr>
        <w:t>Болевые синдромы у онкологических больных</w:t>
      </w:r>
    </w:p>
    <w:tbl>
      <w:tblPr>
        <w:tblStyle w:val="ac"/>
        <w:tblW w:w="0" w:type="auto"/>
        <w:tblLayout w:type="fixed"/>
        <w:tblLook w:val="04A0"/>
      </w:tblPr>
      <w:tblGrid>
        <w:gridCol w:w="1951"/>
        <w:gridCol w:w="3544"/>
        <w:gridCol w:w="4358"/>
      </w:tblGrid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Локализация</w:t>
            </w:r>
          </w:p>
        </w:tc>
        <w:tc>
          <w:tcPr>
            <w:tcW w:w="3544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Характеристика болей</w:t>
            </w: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Возможные дополнительные си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птомы</w:t>
            </w:r>
          </w:p>
        </w:tc>
      </w:tr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b/>
                <w:sz w:val="26"/>
                <w:szCs w:val="26"/>
              </w:rPr>
              <w:t>Кости</w:t>
            </w:r>
            <w:r w:rsidR="00753E70" w:rsidRPr="00D969F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544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Позвоночник</w:t>
            </w:r>
          </w:p>
        </w:tc>
        <w:tc>
          <w:tcPr>
            <w:tcW w:w="3544" w:type="dxa"/>
          </w:tcPr>
          <w:p w:rsidR="00734FBE" w:rsidRPr="00D969F0" w:rsidRDefault="00734FBE" w:rsidP="00B84A1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Тупая, ноющая боль в ше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но-грудном, пояснично-крестцовом </w:t>
            </w:r>
            <w:proofErr w:type="gram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отделах</w:t>
            </w:r>
            <w:proofErr w:type="gram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позв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ночника при наличии или 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сутствии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радикулрных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птомов</w:t>
            </w: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Симптомы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сдавления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спинного мо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га (слабость мышц, выпадение чу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ствительности, дисфункция кише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ника и мочевого пузыря)</w:t>
            </w:r>
          </w:p>
        </w:tc>
      </w:tr>
      <w:tr w:rsidR="00753E70" w:rsidRPr="00D969F0" w:rsidTr="00753E70">
        <w:tc>
          <w:tcPr>
            <w:tcW w:w="1951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Череп</w:t>
            </w:r>
          </w:p>
        </w:tc>
        <w:tc>
          <w:tcPr>
            <w:tcW w:w="3544" w:type="dxa"/>
          </w:tcPr>
          <w:p w:rsidR="00734FBE" w:rsidRPr="00D969F0" w:rsidRDefault="00B84A1A" w:rsidP="00B84A1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Локальная болезненность. Головная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болья</w:t>
            </w:r>
            <w:proofErr w:type="spellEnd"/>
          </w:p>
        </w:tc>
        <w:tc>
          <w:tcPr>
            <w:tcW w:w="4358" w:type="dxa"/>
          </w:tcPr>
          <w:p w:rsidR="00734FBE" w:rsidRPr="00D969F0" w:rsidRDefault="00B84A1A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Дисфункция черепных нервов. П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вышение внутричерепного давления с мозговыми симптомами и/или симптомами поражения ствола мозга</w:t>
            </w:r>
          </w:p>
        </w:tc>
      </w:tr>
      <w:tr w:rsidR="00753E70" w:rsidRPr="00D969F0" w:rsidTr="00C85449">
        <w:tc>
          <w:tcPr>
            <w:tcW w:w="1951" w:type="dxa"/>
            <w:tcBorders>
              <w:bottom w:val="single" w:sz="4" w:space="0" w:color="auto"/>
            </w:tcBorders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Кости таза</w:t>
            </w:r>
          </w:p>
        </w:tc>
        <w:tc>
          <w:tcPr>
            <w:tcW w:w="3544" w:type="dxa"/>
          </w:tcPr>
          <w:p w:rsidR="00734FBE" w:rsidRPr="00D969F0" w:rsidRDefault="00B84A1A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Тупая, ноющая боль в крес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це или лобковых костях</w:t>
            </w:r>
          </w:p>
        </w:tc>
        <w:tc>
          <w:tcPr>
            <w:tcW w:w="4358" w:type="dxa"/>
          </w:tcPr>
          <w:p w:rsidR="00734FBE" w:rsidRPr="00D969F0" w:rsidRDefault="00B84A1A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боли может быть связано с нарушениями в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кресцовом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сплетении, изменениями  двигател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ных, чувствительных вегетативных нервов</w:t>
            </w:r>
          </w:p>
        </w:tc>
      </w:tr>
      <w:tr w:rsidR="00753E70" w:rsidRPr="00D969F0" w:rsidTr="00C85449">
        <w:tc>
          <w:tcPr>
            <w:tcW w:w="1951" w:type="dxa"/>
            <w:tcBorders>
              <w:bottom w:val="single" w:sz="4" w:space="0" w:color="auto"/>
            </w:tcBorders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Длинные кости</w:t>
            </w:r>
          </w:p>
        </w:tc>
        <w:tc>
          <w:tcPr>
            <w:tcW w:w="3544" w:type="dxa"/>
          </w:tcPr>
          <w:p w:rsidR="00734FBE" w:rsidRPr="00D969F0" w:rsidRDefault="00B84A1A" w:rsidP="00B84A1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Боль локализована в месте развития опухоли, но она может быть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иррадиирующей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. Возможны патологические переломы, в результате бол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ной может испытывать сил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ную боль при движении</w:t>
            </w:r>
          </w:p>
        </w:tc>
        <w:tc>
          <w:tcPr>
            <w:tcW w:w="4358" w:type="dxa"/>
          </w:tcPr>
          <w:p w:rsidR="00734FBE" w:rsidRPr="00D969F0" w:rsidRDefault="00D434C5" w:rsidP="00753E7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Атрофия мышц, обусловленная н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подвижностью больного</w:t>
            </w:r>
            <w:r w:rsidR="00753E70" w:rsidRPr="00D969F0">
              <w:rPr>
                <w:rFonts w:ascii="Times New Roman" w:hAnsi="Times New Roman" w:cs="Times New Roman"/>
                <w:sz w:val="26"/>
                <w:szCs w:val="26"/>
              </w:rPr>
              <w:t>. Местная болезненность, припухлость</w:t>
            </w:r>
          </w:p>
        </w:tc>
      </w:tr>
      <w:tr w:rsidR="00753E70" w:rsidRPr="00D969F0" w:rsidTr="00C854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BE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b/>
                <w:sz w:val="26"/>
                <w:szCs w:val="26"/>
              </w:rPr>
              <w:t>Нервы: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8" w:type="dxa"/>
          </w:tcPr>
          <w:p w:rsidR="00734FBE" w:rsidRPr="00D969F0" w:rsidRDefault="00734FBE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E70" w:rsidRPr="00D969F0" w:rsidTr="00C85449">
        <w:tc>
          <w:tcPr>
            <w:tcW w:w="1951" w:type="dxa"/>
            <w:tcBorders>
              <w:top w:val="single" w:sz="4" w:space="0" w:color="auto"/>
            </w:tcBorders>
          </w:tcPr>
          <w:p w:rsidR="00734FBE" w:rsidRPr="00D969F0" w:rsidRDefault="00753E70" w:rsidP="00753E7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Черепно-мозговая или периферич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ская невроп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3544" w:type="dxa"/>
          </w:tcPr>
          <w:p w:rsidR="00734FBE" w:rsidRPr="00D969F0" w:rsidRDefault="00753E70" w:rsidP="00753E7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Боль, выпадение чувств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тельности по ходу поражё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ных периферических нервов. Тупая, ноющая, жгущая боль, возможны приступы стр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ляющей боли. Боль, обусло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ленная повышением чувств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тельности,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сдавлением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нерва. </w:t>
            </w:r>
          </w:p>
        </w:tc>
        <w:tc>
          <w:tcPr>
            <w:tcW w:w="4358" w:type="dxa"/>
          </w:tcPr>
          <w:p w:rsidR="00734FBE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Парастезия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гиперстезия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дизестезия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. Поражения двигательных и вегет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тивных нервов. Изменение рефле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</w:p>
        </w:tc>
      </w:tr>
      <w:tr w:rsidR="00753E70" w:rsidRPr="00D969F0" w:rsidTr="00753E70">
        <w:tc>
          <w:tcPr>
            <w:tcW w:w="1951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Радикулиты (плечевой, п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ясничный, кр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стцовый)</w:t>
            </w:r>
          </w:p>
        </w:tc>
        <w:tc>
          <w:tcPr>
            <w:tcW w:w="3544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Боль,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иррадиирующая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в к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нечности</w:t>
            </w:r>
          </w:p>
        </w:tc>
        <w:tc>
          <w:tcPr>
            <w:tcW w:w="4358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Изменения вегетативных нервов</w:t>
            </w:r>
          </w:p>
        </w:tc>
      </w:tr>
      <w:tr w:rsidR="00753E70" w:rsidRPr="00D969F0" w:rsidTr="00753E70">
        <w:tc>
          <w:tcPr>
            <w:tcW w:w="1951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Сдавление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 спинного мозга</w:t>
            </w:r>
          </w:p>
        </w:tc>
        <w:tc>
          <w:tcPr>
            <w:tcW w:w="3544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 xml:space="preserve">Боль, локализованная в теле позвонков, иногда, как при </w:t>
            </w:r>
            <w:proofErr w:type="spellStart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радикцулите</w:t>
            </w:r>
            <w:proofErr w:type="spellEnd"/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, вызывающая ощущение скованности</w:t>
            </w:r>
          </w:p>
        </w:tc>
        <w:tc>
          <w:tcPr>
            <w:tcW w:w="4358" w:type="dxa"/>
          </w:tcPr>
          <w:p w:rsidR="00753E70" w:rsidRPr="00D969F0" w:rsidRDefault="00753E70" w:rsidP="008769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Изменения чувствительных, двиг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69F0">
              <w:rPr>
                <w:rFonts w:ascii="Times New Roman" w:hAnsi="Times New Roman" w:cs="Times New Roman"/>
                <w:sz w:val="26"/>
                <w:szCs w:val="26"/>
              </w:rPr>
              <w:t>тельных и вегетативных нервов, атаксия</w:t>
            </w:r>
          </w:p>
        </w:tc>
      </w:tr>
    </w:tbl>
    <w:p w:rsidR="00734FBE" w:rsidRPr="00D969F0" w:rsidRDefault="00734FBE" w:rsidP="008769E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D969F0" w:rsidRDefault="0064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F0">
        <w:rPr>
          <w:rFonts w:ascii="Times New Roman" w:hAnsi="Times New Roman" w:cs="Times New Roman"/>
          <w:sz w:val="28"/>
          <w:szCs w:val="28"/>
        </w:rPr>
        <w:br w:type="page"/>
      </w:r>
    </w:p>
    <w:p w:rsidR="00096E98" w:rsidRPr="009126AE" w:rsidRDefault="00096E98" w:rsidP="009126AE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096E98" w:rsidRPr="009126AE" w:rsidRDefault="00096E98" w:rsidP="009126AE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BE" w:rsidRPr="00D969F0" w:rsidRDefault="00D969F0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медикаментозные методы обезболивания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Найдите наиболее удобное положение для пациента.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Убедитесь, что пациент регулярно принимает обезболивающие преп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Выслушайте пациента и объясните ему, что происходит.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Попробуйте легкий массаж или укачивание.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Попробуйте прикладывать горячие или холодные компрессы.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Попробуйте метод медленного глубокого дыхания.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Используйте отвлекающие средства, например музыку или радио.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это уместно, можно прибегнуть к религиозным или культурным практикам (например, молитва).</w:t>
      </w:r>
    </w:p>
    <w:p w:rsidR="00D969F0" w:rsidRPr="00D969F0" w:rsidRDefault="00D969F0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FBE" w:rsidRPr="00D969F0" w:rsidRDefault="00D969F0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Адъювантные</w:t>
      </w:r>
      <w:proofErr w:type="spellEnd"/>
      <w:r w:rsidRPr="00D9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препараты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пациенту: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Препарат предназначен для снятия боли. Принимать его нужно рег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лярно, а не ждать возобновления боли, чтобы принять следующую дозу.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Лекарство следует принимать до тех пор, пока существует причина б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ли: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причиной боли была инфекция, которая вылечена, доза может быть уменьшена вплоть до отмены препарата.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причина боли неустранима, препарат нужно принимать постоянно в течение неопределенно длительного времени, в противном случае боль ве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нется.</w:t>
      </w:r>
    </w:p>
    <w:p w:rsidR="00644FBE" w:rsidRPr="00D969F0" w:rsidRDefault="00644FBE" w:rsidP="008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FBE" w:rsidRPr="00D969F0" w:rsidRDefault="00096E98" w:rsidP="00876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4FBE" w:rsidRPr="00D9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 наиболее часто используемых адъювантов.</w:t>
      </w:r>
    </w:p>
    <w:tbl>
      <w:tblPr>
        <w:tblW w:w="9178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9"/>
        <w:gridCol w:w="3969"/>
      </w:tblGrid>
      <w:tr w:rsidR="00644FBE" w:rsidRPr="00D969F0" w:rsidTr="00096E98">
        <w:trPr>
          <w:trHeight w:val="539"/>
        </w:trPr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Адъювантные</w:t>
            </w:r>
            <w:proofErr w:type="spellEnd"/>
            <w:r w:rsid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анальгетики: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боли, при которых они помогают: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Кортикостероиды, например: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(1мг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дексаметазона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proofErr w:type="gramEnd"/>
          </w:p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7мг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преднизолона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от сильного отека или воспаления.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Трициклические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антидепрессанты, н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амитрипт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имипрамин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при повреждении не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нейропатическая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боль).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Противосудорожные препараты, напр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габапентин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карбамаз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фенитоин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при повреждении не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нейропатическая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боль).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Бензодиазепины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диаз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</w:t>
            </w:r>
            <w:proofErr w:type="gram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оразепам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Спазм скелетной мускулат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ры.</w:t>
            </w:r>
          </w:p>
        </w:tc>
      </w:tr>
      <w:tr w:rsidR="00644FBE" w:rsidRPr="00D969F0" w:rsidTr="00096E98">
        <w:tc>
          <w:tcPr>
            <w:tcW w:w="520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М-холиноблокаторы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например: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гиосц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бутилбромид</w:t>
            </w:r>
            <w:proofErr w:type="spellEnd"/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4FBE" w:rsidRPr="00D969F0" w:rsidRDefault="00644FBE" w:rsidP="00096E98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Спазм гладкой мускулатуры, например кишечные колики.</w:t>
            </w:r>
          </w:p>
        </w:tc>
      </w:tr>
    </w:tbl>
    <w:p w:rsidR="00823C20" w:rsidRDefault="00823C20" w:rsidP="00823C20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br w:type="page"/>
      </w:r>
    </w:p>
    <w:p w:rsidR="00823C20" w:rsidRPr="00AD5DB7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изученному материалу:</w:t>
      </w:r>
    </w:p>
    <w:p w:rsidR="00823C20" w:rsidRPr="00AD5DB7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20" w:rsidRPr="00AD5DB7" w:rsidRDefault="00823C20" w:rsidP="00823C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DB7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В.Н.Петров, А.Г.Захарчук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Паллиативная медицина. Сестринский уход. Пособие для медицинских сестёр. - СПб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384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.: с ил.</w:t>
      </w:r>
      <w:proofErr w:type="gramEnd"/>
    </w:p>
    <w:p w:rsidR="00823C20" w:rsidRPr="00AD5DB7" w:rsidRDefault="008E2039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Познакомьтесь с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8E2039">
        <w:rPr>
          <w:rFonts w:ascii="Times New Roman" w:hAnsi="Times New Roman" w:cs="Times New Roman"/>
          <w:b/>
          <w:sz w:val="28"/>
          <w:szCs w:val="28"/>
        </w:rPr>
        <w:t xml:space="preserve"> по УХОДУ</w:t>
      </w:r>
    </w:p>
    <w:p w:rsidR="008E2039" w:rsidRDefault="008E2039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20" w:rsidRDefault="00823C20" w:rsidP="00823C2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6C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823C20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Перечислите настоящие и потенциальные проблемы тяжелобол</w:t>
      </w: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E1F6C">
        <w:rPr>
          <w:rFonts w:ascii="Times New Roman" w:eastAsia="Times New Roman" w:hAnsi="Times New Roman"/>
          <w:sz w:val="28"/>
          <w:szCs w:val="28"/>
          <w:lang w:eastAsia="ru-RU"/>
        </w:rPr>
        <w:t>ных пациентов</w:t>
      </w:r>
      <w:r w:rsidR="00823C20" w:rsidRPr="00CE1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F6C" w:rsidRPr="00CE1F6C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Составьте план мероприятий по каждой проблеме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боли</w:t>
      </w:r>
      <w:r w:rsidR="00823C20" w:rsidRPr="00183F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типы боли, дайте их характеристику</w:t>
      </w:r>
    </w:p>
    <w:p w:rsidR="00CE1F6C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виды боли, дайте их характеристику</w:t>
      </w:r>
    </w:p>
    <w:p w:rsidR="00823C20" w:rsidRPr="00183FEE" w:rsidRDefault="00CE1F6C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FEE">
        <w:rPr>
          <w:rFonts w:ascii="Times New Roman" w:eastAsia="Times New Roman" w:hAnsi="Times New Roman"/>
          <w:sz w:val="28"/>
          <w:szCs w:val="28"/>
          <w:lang w:eastAsia="ru-RU"/>
        </w:rPr>
        <w:t>Перечислите факторы, усиливающие боль</w:t>
      </w:r>
      <w:r w:rsidR="00823C20" w:rsidRPr="00183F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3C20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причины болей у онкологических больных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методах оценки болевого синдрома, приведите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меры шкал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принципах лечения болевого синдрома</w:t>
      </w:r>
    </w:p>
    <w:p w:rsid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виды анальгетиков и назовите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адъювантные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</w:p>
    <w:p w:rsidR="00183FEE" w:rsidRPr="00183FEE" w:rsidRDefault="00183FEE" w:rsidP="007859A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не медикаментозных методах обезболивания</w:t>
      </w:r>
    </w:p>
    <w:p w:rsidR="00183FEE" w:rsidRDefault="00183FEE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455F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6C5130" w:rsidRPr="000E455F" w:rsidRDefault="006C5130" w:rsidP="006C5130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c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708"/>
        <w:gridCol w:w="1276"/>
        <w:gridCol w:w="709"/>
        <w:gridCol w:w="1275"/>
      </w:tblGrid>
      <w:tr w:rsidR="006C5130" w:rsidRPr="000E455F" w:rsidTr="00735E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130" w:rsidRPr="000E455F" w:rsidTr="00735EF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E45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130" w:rsidRPr="000E455F" w:rsidRDefault="00735EFA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130" w:rsidRPr="000E455F" w:rsidRDefault="006C5130" w:rsidP="008E2039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5130" w:rsidRPr="00EE6317" w:rsidRDefault="006C5130" w:rsidP="006C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130" w:rsidRPr="000E455F" w:rsidRDefault="006C5130" w:rsidP="006C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4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Выберите один правильный ответ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инкурабельных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больных при запорах наиболее </w:t>
      </w:r>
      <w:proofErr w:type="gramStart"/>
      <w:r w:rsidRPr="00735EFA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735EF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диетотерапия.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очистительная клизма.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беззондовый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тюбаж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бальнеотерапия. 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При недержании мочи: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необходимо ограничить прием жидкости.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снизить суточную дозу жидкости до 300 мл.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приём жидкости не ограничивают.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суточную дозу жидкости снижают до 100 мл. 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5130" w:rsidRPr="00735EFA">
        <w:rPr>
          <w:rFonts w:ascii="Times New Roman" w:hAnsi="Times New Roman" w:cs="Times New Roman"/>
          <w:sz w:val="28"/>
          <w:szCs w:val="28"/>
        </w:rPr>
        <w:t>.В первую очередь медицинским персоналом должны учитываться ж</w:t>
      </w:r>
      <w:r w:rsidR="006C5130" w:rsidRPr="00735EFA">
        <w:rPr>
          <w:rFonts w:ascii="Times New Roman" w:hAnsi="Times New Roman" w:cs="Times New Roman"/>
          <w:sz w:val="28"/>
          <w:szCs w:val="28"/>
        </w:rPr>
        <w:t>е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лания: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родственников больного;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больного;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сослуживцев больного; 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супруга или супруги больного; 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Актуальная тематика бесед с больным в хосписе: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а) обсуждение последних научных тенденций в медицине.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б) обсуждение политической обстановки в стране.  </w:t>
      </w:r>
    </w:p>
    <w:p w:rsidR="006C5130" w:rsidRPr="00735EFA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в) обсуждение последних тенденций в моде. </w:t>
      </w:r>
    </w:p>
    <w:p w:rsidR="006C5130" w:rsidRDefault="006C5130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г) обсуждение проблем, вызывающих тревогу у пациента.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Боль -  это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переживание, связанное с истинным или возможным повреждением ткани, а также с описанием такого повреждения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сенсорное и эмоциональное переживание, связанное с повреждением ткани, а также с описанием такого повреждения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сенсорное и эмоциональное переживание, связанное с истинным или возможным повреждением ткани, а также с описанием т</w:t>
      </w:r>
      <w:r w:rsidR="006C5130" w:rsidRPr="00735EFA">
        <w:rPr>
          <w:rFonts w:ascii="Times New Roman" w:hAnsi="Times New Roman" w:cs="Times New Roman"/>
          <w:sz w:val="28"/>
          <w:szCs w:val="28"/>
        </w:rPr>
        <w:t>а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кого повреждения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неприятное переживание, связанное с истинным или возможным повреждением ткани 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5EFA">
        <w:rPr>
          <w:rFonts w:ascii="Times New Roman" w:hAnsi="Times New Roman" w:cs="Times New Roman"/>
          <w:sz w:val="28"/>
          <w:szCs w:val="28"/>
        </w:rPr>
        <w:t>. Боль, которую пациент ощущает в ампутированной конечности, наз</w:t>
      </w:r>
      <w:r w:rsidRPr="00735EFA">
        <w:rPr>
          <w:rFonts w:ascii="Times New Roman" w:hAnsi="Times New Roman" w:cs="Times New Roman"/>
          <w:sz w:val="28"/>
          <w:szCs w:val="28"/>
        </w:rPr>
        <w:t>ы</w:t>
      </w:r>
      <w:r w:rsidRPr="00735EFA">
        <w:rPr>
          <w:rFonts w:ascii="Times New Roman" w:hAnsi="Times New Roman" w:cs="Times New Roman"/>
          <w:sz w:val="28"/>
          <w:szCs w:val="28"/>
        </w:rPr>
        <w:t xml:space="preserve">вается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EFA">
        <w:rPr>
          <w:rFonts w:ascii="Times New Roman" w:hAnsi="Times New Roman" w:cs="Times New Roman"/>
          <w:sz w:val="28"/>
          <w:szCs w:val="28"/>
        </w:rPr>
        <w:t>иррадиирующей</w:t>
      </w:r>
      <w:proofErr w:type="spellEnd"/>
      <w:r w:rsidRPr="00735E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35EFA">
        <w:rPr>
          <w:rFonts w:ascii="Times New Roman" w:hAnsi="Times New Roman" w:cs="Times New Roman"/>
          <w:sz w:val="28"/>
          <w:szCs w:val="28"/>
        </w:rPr>
        <w:t xml:space="preserve"> невралгической   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35EFA">
        <w:rPr>
          <w:rFonts w:ascii="Times New Roman" w:hAnsi="Times New Roman" w:cs="Times New Roman"/>
          <w:sz w:val="28"/>
          <w:szCs w:val="28"/>
        </w:rPr>
        <w:t xml:space="preserve"> фантомной </w:t>
      </w:r>
    </w:p>
    <w:p w:rsidR="00735EFA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35EFA">
        <w:rPr>
          <w:rFonts w:ascii="Times New Roman" w:hAnsi="Times New Roman" w:cs="Times New Roman"/>
          <w:sz w:val="28"/>
          <w:szCs w:val="28"/>
        </w:rPr>
        <w:t xml:space="preserve"> психологич</w:t>
      </w:r>
      <w:r w:rsidRPr="00735EFA">
        <w:rPr>
          <w:rFonts w:ascii="Times New Roman" w:hAnsi="Times New Roman" w:cs="Times New Roman"/>
          <w:sz w:val="28"/>
          <w:szCs w:val="28"/>
        </w:rPr>
        <w:t>е</w:t>
      </w:r>
      <w:r w:rsidRPr="00735EFA">
        <w:rPr>
          <w:rFonts w:ascii="Times New Roman" w:hAnsi="Times New Roman" w:cs="Times New Roman"/>
          <w:sz w:val="28"/>
          <w:szCs w:val="28"/>
        </w:rPr>
        <w:t xml:space="preserve">ской </w:t>
      </w:r>
    </w:p>
    <w:p w:rsid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FA">
        <w:rPr>
          <w:rFonts w:ascii="Times New Roman" w:hAnsi="Times New Roman" w:cs="Times New Roman"/>
          <w:b/>
          <w:i/>
          <w:sz w:val="28"/>
          <w:szCs w:val="28"/>
        </w:rPr>
        <w:t xml:space="preserve">Выберите все правильные ответы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Двигательный компонент боли проявляется в виде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отдергивания руки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сужения зрачков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поиска вынужденного пол</w:t>
      </w:r>
      <w:r w:rsidR="006C5130" w:rsidRPr="00735EFA">
        <w:rPr>
          <w:rFonts w:ascii="Times New Roman" w:hAnsi="Times New Roman" w:cs="Times New Roman"/>
          <w:sz w:val="28"/>
          <w:szCs w:val="28"/>
        </w:rPr>
        <w:t>о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жения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замирания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.  Вегетативный компонент боли проявляться в виде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повышения ЧСС и АД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увеличения ЧД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рефлекса защиты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расш</w:t>
      </w:r>
      <w:r w:rsidR="006C5130" w:rsidRPr="00735EFA">
        <w:rPr>
          <w:rFonts w:ascii="Times New Roman" w:hAnsi="Times New Roman" w:cs="Times New Roman"/>
          <w:sz w:val="28"/>
          <w:szCs w:val="28"/>
        </w:rPr>
        <w:t>и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рения зрачков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30" w:rsidRPr="00735EFA" w:rsidRDefault="00735EFA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Острая боль – 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продолжительность относительно короткая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начинается незаметно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обычно локализована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отсутствуют объе</w:t>
      </w:r>
      <w:r w:rsidR="006C5130" w:rsidRPr="00735EFA">
        <w:rPr>
          <w:rFonts w:ascii="Times New Roman" w:hAnsi="Times New Roman" w:cs="Times New Roman"/>
          <w:sz w:val="28"/>
          <w:szCs w:val="28"/>
        </w:rPr>
        <w:t>к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тивные признаки </w:t>
      </w:r>
    </w:p>
    <w:p w:rsid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картина боли хорошо определяется  </w:t>
      </w:r>
    </w:p>
    <w:p w:rsidR="006C5130" w:rsidRPr="00735EFA" w:rsidRDefault="00735EFA" w:rsidP="00735EFA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яркие вегетативные проя</w:t>
      </w:r>
      <w:r w:rsidR="006C5130" w:rsidRPr="00735EFA">
        <w:rPr>
          <w:rFonts w:ascii="Times New Roman" w:hAnsi="Times New Roman" w:cs="Times New Roman"/>
          <w:sz w:val="28"/>
          <w:szCs w:val="28"/>
        </w:rPr>
        <w:t>в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ления  </w:t>
      </w: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C5130" w:rsidRPr="00735EFA" w:rsidRDefault="006C5130" w:rsidP="00735EF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EFA">
        <w:rPr>
          <w:rFonts w:ascii="Times New Roman" w:hAnsi="Times New Roman" w:cs="Times New Roman"/>
          <w:sz w:val="28"/>
          <w:szCs w:val="28"/>
        </w:rPr>
        <w:t>1</w:t>
      </w:r>
      <w:r w:rsidR="00735EFA">
        <w:rPr>
          <w:rFonts w:ascii="Times New Roman" w:hAnsi="Times New Roman" w:cs="Times New Roman"/>
          <w:sz w:val="28"/>
          <w:szCs w:val="28"/>
        </w:rPr>
        <w:t>0</w:t>
      </w:r>
      <w:r w:rsidRPr="00735EFA">
        <w:rPr>
          <w:rFonts w:ascii="Times New Roman" w:hAnsi="Times New Roman" w:cs="Times New Roman"/>
          <w:sz w:val="28"/>
          <w:szCs w:val="28"/>
        </w:rPr>
        <w:t xml:space="preserve">. Первичная оценка боли включает следующие методы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описание боли самим человеком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описание боли родственниками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изучение возможной причины появления боли </w:t>
      </w:r>
    </w:p>
    <w:p w:rsid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наблюдение за реакцией человека на боль </w:t>
      </w:r>
    </w:p>
    <w:p w:rsidR="006C5130" w:rsidRPr="00735EFA" w:rsidRDefault="00735EFA" w:rsidP="00735EFA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130" w:rsidRPr="00735EFA">
        <w:rPr>
          <w:rFonts w:ascii="Times New Roman" w:hAnsi="Times New Roman" w:cs="Times New Roman"/>
          <w:sz w:val="28"/>
          <w:szCs w:val="28"/>
        </w:rPr>
        <w:t xml:space="preserve"> определение интенсивности б</w:t>
      </w:r>
      <w:r w:rsidR="006C5130" w:rsidRPr="00735EFA">
        <w:rPr>
          <w:rFonts w:ascii="Times New Roman" w:hAnsi="Times New Roman" w:cs="Times New Roman"/>
          <w:sz w:val="28"/>
          <w:szCs w:val="28"/>
        </w:rPr>
        <w:t>о</w:t>
      </w:r>
      <w:r w:rsidR="006C5130" w:rsidRPr="00735EFA">
        <w:rPr>
          <w:rFonts w:ascii="Times New Roman" w:hAnsi="Times New Roman" w:cs="Times New Roman"/>
          <w:sz w:val="28"/>
          <w:szCs w:val="28"/>
        </w:rPr>
        <w:t>ли</w:t>
      </w:r>
    </w:p>
    <w:sectPr w:rsidR="006C5130" w:rsidRPr="00735EFA" w:rsidSect="008E2039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AD" w:rsidRDefault="007859AD" w:rsidP="000A5D25">
      <w:pPr>
        <w:spacing w:after="0" w:line="240" w:lineRule="auto"/>
      </w:pPr>
      <w:r>
        <w:separator/>
      </w:r>
    </w:p>
  </w:endnote>
  <w:endnote w:type="continuationSeparator" w:id="0">
    <w:p w:rsidR="007859AD" w:rsidRDefault="007859AD" w:rsidP="000A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53" w:rsidRDefault="00BE4B53">
    <w:pPr>
      <w:pStyle w:val="a6"/>
      <w:jc w:val="center"/>
    </w:pPr>
    <w:fldSimple w:instr=" PAGE   \* MERGEFORMAT ">
      <w:r w:rsidR="00F034A3">
        <w:rPr>
          <w:noProof/>
        </w:rPr>
        <w:t>15</w:t>
      </w:r>
    </w:fldSimple>
  </w:p>
  <w:p w:rsidR="00BE4B53" w:rsidRDefault="00BE4B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705"/>
      <w:docPartObj>
        <w:docPartGallery w:val="Page Numbers (Bottom of Page)"/>
        <w:docPartUnique/>
      </w:docPartObj>
    </w:sdtPr>
    <w:sdtContent>
      <w:p w:rsidR="00BE4B53" w:rsidRDefault="00BE4B53">
        <w:pPr>
          <w:pStyle w:val="a6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BE4B53" w:rsidRDefault="00BE4B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AD" w:rsidRDefault="007859AD" w:rsidP="000A5D25">
      <w:pPr>
        <w:spacing w:after="0" w:line="240" w:lineRule="auto"/>
      </w:pPr>
      <w:r>
        <w:separator/>
      </w:r>
    </w:p>
  </w:footnote>
  <w:footnote w:type="continuationSeparator" w:id="0">
    <w:p w:rsidR="007859AD" w:rsidRDefault="007859AD" w:rsidP="000A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B2"/>
    <w:multiLevelType w:val="multilevel"/>
    <w:tmpl w:val="4A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04972"/>
    <w:multiLevelType w:val="hybridMultilevel"/>
    <w:tmpl w:val="9C40C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10E93"/>
    <w:multiLevelType w:val="hybridMultilevel"/>
    <w:tmpl w:val="B03EE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03FEC"/>
    <w:multiLevelType w:val="hybridMultilevel"/>
    <w:tmpl w:val="ECD09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D4839"/>
    <w:multiLevelType w:val="hybridMultilevel"/>
    <w:tmpl w:val="DD14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56DE"/>
    <w:multiLevelType w:val="hybridMultilevel"/>
    <w:tmpl w:val="1BBE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3C6A"/>
    <w:multiLevelType w:val="hybridMultilevel"/>
    <w:tmpl w:val="F7D2D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A0600"/>
    <w:multiLevelType w:val="hybridMultilevel"/>
    <w:tmpl w:val="CE4CCC5C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F58E5"/>
    <w:multiLevelType w:val="multilevel"/>
    <w:tmpl w:val="4A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E5DA5"/>
    <w:multiLevelType w:val="hybridMultilevel"/>
    <w:tmpl w:val="BE9C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459F"/>
    <w:multiLevelType w:val="hybridMultilevel"/>
    <w:tmpl w:val="3F82B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00E7C"/>
    <w:multiLevelType w:val="hybridMultilevel"/>
    <w:tmpl w:val="B1384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239E8"/>
    <w:multiLevelType w:val="hybridMultilevel"/>
    <w:tmpl w:val="7A348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72317A"/>
    <w:multiLevelType w:val="hybridMultilevel"/>
    <w:tmpl w:val="C8D2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E7686"/>
    <w:multiLevelType w:val="hybridMultilevel"/>
    <w:tmpl w:val="65D40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83F77"/>
    <w:multiLevelType w:val="hybridMultilevel"/>
    <w:tmpl w:val="405C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3729C"/>
    <w:multiLevelType w:val="hybridMultilevel"/>
    <w:tmpl w:val="25C8EB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F08DB"/>
    <w:multiLevelType w:val="hybridMultilevel"/>
    <w:tmpl w:val="B9D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C221D"/>
    <w:multiLevelType w:val="hybridMultilevel"/>
    <w:tmpl w:val="D802520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E4596"/>
    <w:multiLevelType w:val="hybridMultilevel"/>
    <w:tmpl w:val="86F2818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5F43"/>
    <w:multiLevelType w:val="hybridMultilevel"/>
    <w:tmpl w:val="0C6A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65E19"/>
    <w:multiLevelType w:val="hybridMultilevel"/>
    <w:tmpl w:val="7DEC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C04B5"/>
    <w:multiLevelType w:val="hybridMultilevel"/>
    <w:tmpl w:val="7EF2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C10EA"/>
    <w:multiLevelType w:val="hybridMultilevel"/>
    <w:tmpl w:val="2C0049B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C3A8B"/>
    <w:multiLevelType w:val="hybridMultilevel"/>
    <w:tmpl w:val="32D6C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DE742F"/>
    <w:multiLevelType w:val="hybridMultilevel"/>
    <w:tmpl w:val="01F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C6E49"/>
    <w:multiLevelType w:val="hybridMultilevel"/>
    <w:tmpl w:val="7D56C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F231FB"/>
    <w:multiLevelType w:val="hybridMultilevel"/>
    <w:tmpl w:val="33163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D72410"/>
    <w:multiLevelType w:val="hybridMultilevel"/>
    <w:tmpl w:val="4FD4D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1"/>
  </w:num>
  <w:num w:numId="8">
    <w:abstractNumId w:val="3"/>
  </w:num>
  <w:num w:numId="9">
    <w:abstractNumId w:val="22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20"/>
  </w:num>
  <w:num w:numId="15">
    <w:abstractNumId w:val="11"/>
  </w:num>
  <w:num w:numId="16">
    <w:abstractNumId w:val="0"/>
  </w:num>
  <w:num w:numId="17">
    <w:abstractNumId w:va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17"/>
  </w:num>
  <w:num w:numId="28">
    <w:abstractNumId w:val="26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6553D"/>
    <w:rsid w:val="00012DA4"/>
    <w:rsid w:val="00034656"/>
    <w:rsid w:val="0004025C"/>
    <w:rsid w:val="0007487C"/>
    <w:rsid w:val="00096E98"/>
    <w:rsid w:val="00097BA2"/>
    <w:rsid w:val="000A5D25"/>
    <w:rsid w:val="000C30B2"/>
    <w:rsid w:val="00101B88"/>
    <w:rsid w:val="001453D1"/>
    <w:rsid w:val="00183FEE"/>
    <w:rsid w:val="00184506"/>
    <w:rsid w:val="00195599"/>
    <w:rsid w:val="001F55F0"/>
    <w:rsid w:val="001F7C5F"/>
    <w:rsid w:val="00275851"/>
    <w:rsid w:val="002A0CEB"/>
    <w:rsid w:val="002B450D"/>
    <w:rsid w:val="002D22AE"/>
    <w:rsid w:val="00303601"/>
    <w:rsid w:val="00305F6B"/>
    <w:rsid w:val="00335CE4"/>
    <w:rsid w:val="003444C1"/>
    <w:rsid w:val="00345DBC"/>
    <w:rsid w:val="003938E5"/>
    <w:rsid w:val="003A4C07"/>
    <w:rsid w:val="003B3BA3"/>
    <w:rsid w:val="0042366F"/>
    <w:rsid w:val="004D1335"/>
    <w:rsid w:val="004D1F82"/>
    <w:rsid w:val="004F3734"/>
    <w:rsid w:val="00544FB0"/>
    <w:rsid w:val="00555209"/>
    <w:rsid w:val="00555AA5"/>
    <w:rsid w:val="005738DE"/>
    <w:rsid w:val="005D5B20"/>
    <w:rsid w:val="005D690B"/>
    <w:rsid w:val="00603749"/>
    <w:rsid w:val="006377CB"/>
    <w:rsid w:val="00644FBE"/>
    <w:rsid w:val="006946BE"/>
    <w:rsid w:val="006C5130"/>
    <w:rsid w:val="006E499B"/>
    <w:rsid w:val="006E70C4"/>
    <w:rsid w:val="00734FBE"/>
    <w:rsid w:val="00735EFA"/>
    <w:rsid w:val="00753E70"/>
    <w:rsid w:val="007859AD"/>
    <w:rsid w:val="00793106"/>
    <w:rsid w:val="007E68EC"/>
    <w:rsid w:val="007E7BA3"/>
    <w:rsid w:val="00811A24"/>
    <w:rsid w:val="00823C20"/>
    <w:rsid w:val="008652EA"/>
    <w:rsid w:val="0086553D"/>
    <w:rsid w:val="008769E7"/>
    <w:rsid w:val="008E2039"/>
    <w:rsid w:val="009126AE"/>
    <w:rsid w:val="00941036"/>
    <w:rsid w:val="009666C3"/>
    <w:rsid w:val="00984180"/>
    <w:rsid w:val="00985F25"/>
    <w:rsid w:val="00A13964"/>
    <w:rsid w:val="00A27A06"/>
    <w:rsid w:val="00A325F5"/>
    <w:rsid w:val="00A43E82"/>
    <w:rsid w:val="00AA6151"/>
    <w:rsid w:val="00B02029"/>
    <w:rsid w:val="00B024E4"/>
    <w:rsid w:val="00B20CEA"/>
    <w:rsid w:val="00B84A1A"/>
    <w:rsid w:val="00B93D21"/>
    <w:rsid w:val="00BE4B53"/>
    <w:rsid w:val="00BE6062"/>
    <w:rsid w:val="00C07F7C"/>
    <w:rsid w:val="00C14C70"/>
    <w:rsid w:val="00C233D2"/>
    <w:rsid w:val="00C71012"/>
    <w:rsid w:val="00C74C96"/>
    <w:rsid w:val="00C85449"/>
    <w:rsid w:val="00CE1F6C"/>
    <w:rsid w:val="00D0734F"/>
    <w:rsid w:val="00D10C9C"/>
    <w:rsid w:val="00D10DF0"/>
    <w:rsid w:val="00D33487"/>
    <w:rsid w:val="00D35FC8"/>
    <w:rsid w:val="00D434C5"/>
    <w:rsid w:val="00D468CF"/>
    <w:rsid w:val="00D47CCD"/>
    <w:rsid w:val="00D63CC2"/>
    <w:rsid w:val="00D718DC"/>
    <w:rsid w:val="00D969F0"/>
    <w:rsid w:val="00E13E2A"/>
    <w:rsid w:val="00E15259"/>
    <w:rsid w:val="00E62275"/>
    <w:rsid w:val="00E878BB"/>
    <w:rsid w:val="00EB4B5A"/>
    <w:rsid w:val="00EB5850"/>
    <w:rsid w:val="00EC0F19"/>
    <w:rsid w:val="00EE0E35"/>
    <w:rsid w:val="00EE1D31"/>
    <w:rsid w:val="00EE4083"/>
    <w:rsid w:val="00F034A3"/>
    <w:rsid w:val="00F044F8"/>
    <w:rsid w:val="00F11DF3"/>
    <w:rsid w:val="00F2667E"/>
    <w:rsid w:val="00FA67D4"/>
    <w:rsid w:val="00FB12D1"/>
    <w:rsid w:val="00FD223A"/>
    <w:rsid w:val="00FE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0"/>
  </w:style>
  <w:style w:type="paragraph" w:styleId="1">
    <w:name w:val="heading 1"/>
    <w:basedOn w:val="a"/>
    <w:link w:val="10"/>
    <w:uiPriority w:val="9"/>
    <w:qFormat/>
    <w:rsid w:val="0064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D25"/>
  </w:style>
  <w:style w:type="paragraph" w:styleId="a6">
    <w:name w:val="footer"/>
    <w:basedOn w:val="a"/>
    <w:link w:val="a7"/>
    <w:uiPriority w:val="99"/>
    <w:unhideWhenUsed/>
    <w:rsid w:val="000A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25"/>
  </w:style>
  <w:style w:type="paragraph" w:styleId="a8">
    <w:name w:val="Normal (Web)"/>
    <w:basedOn w:val="a"/>
    <w:uiPriority w:val="99"/>
    <w:unhideWhenUsed/>
    <w:rsid w:val="0079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31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3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8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E2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D6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79ED3-7AE6-4EB1-9F22-C3DB8449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29</Pages>
  <Words>7154</Words>
  <Characters>40779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47838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47</cp:revision>
  <cp:lastPrinted>2013-02-07T10:51:00Z</cp:lastPrinted>
  <dcterms:created xsi:type="dcterms:W3CDTF">2013-01-23T15:13:00Z</dcterms:created>
  <dcterms:modified xsi:type="dcterms:W3CDTF">2020-01-11T08:46:00Z</dcterms:modified>
</cp:coreProperties>
</file>