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24" w:rsidRPr="00C30024" w:rsidRDefault="00C30024" w:rsidP="00D24AB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  <w:lang w:eastAsia="ru-RU"/>
        </w:rPr>
      </w:pPr>
      <w:r w:rsidRPr="00C30024">
        <w:rPr>
          <w:rFonts w:ascii="Times New Roman" w:eastAsia="Times New Roman" w:hAnsi="Times New Roman" w:cs="Times New Roman"/>
          <w:b/>
          <w:bCs/>
          <w:color w:val="095BA7"/>
          <w:kern w:val="36"/>
          <w:sz w:val="24"/>
          <w:szCs w:val="24"/>
          <w:lang w:eastAsia="ru-RU"/>
        </w:rPr>
        <w:t>КАДРОВАЯ ДЕЯТЕЛЬНОСТЬ ГЛАВНОЙ (СТАРШЕЙ) МЕДИЦИНСКОЙ СЕСТРЫ ЛЕЧЕБНО-ПРОФИЛАКТИЧЕСКОЙ ОРГАНИЗАЦИИ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Если каждый займет свое место, появится много вакансий.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i/>
          <w:iCs/>
          <w:color w:val="000000"/>
        </w:rPr>
        <w:t>Александр Кулич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Организатор сестринского дела должен: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иметь практический опыт в организации деятельности среднего, младшего и вспомогательного медицинского персонала;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уметь планировать, организовывать и контролировать деятельность среднего и младшего медицинского и вспомогательного персонала;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уметь анализировать деятельность учреждения здравоохранения и его подразделений с позиций сестринского дела;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уметь работать с нормативно-правовой и учетно-отчетной документацией;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знать утвержденные формы учетно-отчетной документации ЛПО и ее подразделений;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знать принципы организации трудовых процессов и управление персоналом в учреждениях здравоохранения различных форм собственности;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знать систему сертификации, аттестации среднего медицинского персонала и лицензирования ЛПО;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знать формы и методы повышения квалификации и переподготовки сестринского персонала.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Руководитель сестринской службы ЛПО в процессе своей профессиональной деятельности еже-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дневно сталкивается с необходимостью рационального использования кадрового потенциала подчиненных. Конечная цель всей кадровой деятельности как главной, так и старшей медицинской сестры - создание коллектива, способного оказывать качественную медицинскую помощь пациентам.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Работа с кадрами в учреждении здравоохранения подразумевает: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подбор, прием на работу и рациональную расстановку кадров в подразделениях;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повышение профессиональной квалификации каждой медицинской сестры;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формирование резерва старших медицинских сестер;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участие в разработке должностных инструкций, штатного расписания.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b/>
          <w:bCs/>
          <w:color w:val="000000"/>
        </w:rPr>
        <w:t>Нормативная база,</w:t>
      </w:r>
      <w:r w:rsidRPr="00122C4F">
        <w:rPr>
          <w:rStyle w:val="apple-converted-space"/>
          <w:b/>
          <w:bCs/>
          <w:color w:val="000000"/>
        </w:rPr>
        <w:t> </w:t>
      </w:r>
      <w:r w:rsidRPr="00122C4F">
        <w:rPr>
          <w:color w:val="000000"/>
        </w:rPr>
        <w:t>посвященная вопросам кадрового обеспечения деятельности ЛПО, весьма обширна.</w:t>
      </w:r>
    </w:p>
    <w:p w:rsidR="00C30024" w:rsidRPr="00122C4F" w:rsidRDefault="00C30024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Номенклатуру учреждений здравоохранения определяет приказ Минздрава России от 7 октября 2005 г. № 627 (в ред. от 19 ноября 2008 г.), номенклатуру должностей - приказ Минздравсоцразвития России от 25 июля 2011 г. № 801н (в ред. от 30 марта 2012 г.) «Об утверждении Номенклатуры должностей медицинского и фармацевтического персонала и специалистов с высшим и средним специальным образованием учреждений здравоохранения», приказ Минздравсоцразвития России от23 июля 2010 г. № 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здравоохранения», номенклатуру специальностей - приказ Минздравсоцразвития России от 16 апреля 2008 г. № 176н (в ред. от 30 марта 2010 г.) «О номенклатуре специальностей специалистов со средним медицинским и фармацевтическим образованием в сфере здравоохранения РФ».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b/>
          <w:bCs/>
          <w:color w:val="000000"/>
        </w:rPr>
        <w:t>ШТАТНОЕ РАСПИСАНИЕ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Составление штатного расписания (приложение 10.1) - прерогатива главного врача и кадровой службы ЛПО. Однако с целью планирования рациональной нагрузки сестринского персонала определенные знания в данной области необходимы также главной (старшей) медицинской сестре.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Для</w:t>
      </w:r>
      <w:r w:rsidRPr="00122C4F">
        <w:rPr>
          <w:rStyle w:val="apple-converted-space"/>
          <w:color w:val="000000"/>
        </w:rPr>
        <w:t> </w:t>
      </w:r>
      <w:r w:rsidRPr="00122C4F">
        <w:rPr>
          <w:b/>
          <w:bCs/>
          <w:color w:val="000000"/>
        </w:rPr>
        <w:t>расчета численности должностей</w:t>
      </w:r>
      <w:r w:rsidRPr="00122C4F">
        <w:rPr>
          <w:rStyle w:val="apple-converted-space"/>
          <w:b/>
          <w:bCs/>
          <w:color w:val="000000"/>
        </w:rPr>
        <w:t> </w:t>
      </w:r>
      <w:r w:rsidRPr="00122C4F">
        <w:rPr>
          <w:color w:val="000000"/>
        </w:rPr>
        <w:t>учреждения здравоохранения необходимы следующие данные: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штатные нормативы и типовые штаты соответствующего типа учреждения: основной приказ и все дополнения и изменения к нему;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приказы по нормам времени на исследования, манипуляции по вспомогательной лечебно-диагностической службе и т.д.;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данные о численности прикрепленного населения и его отдельных контингентов, мощности и структуре учреждения, режим работы учреждения и его отдельных подразделений и другие статистические показатели работы отделений и кабинетов (эти данные имеются в годовых отчетах);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lastRenderedPageBreak/>
        <w:t>- финансовые возможности учреждения, позволяющие ввести то или иное число должностей в штатное расписание учреждения;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нормативные акты по правам руководителей органов и учреждений здравоохранения в области нормирования труда;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номенклатура специальностей медицинского персонала и перечень соответствия специальностей должностям специалистов.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В последнее время есть много Порядков оказания медицинской помощи; в приложениях к ним даются штатные расписания, в том числе среднего и младшего медицинского персонала. Эти нормативы могут быть использованы при составлении или изменении штатного расписания.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Примеры данных нормативных актов:</w:t>
      </w:r>
    </w:p>
    <w:p w:rsidR="00122C4F" w:rsidRP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приказ Минздравсоцразвития России от 16 апреля 2012 г. № 366н «Об утверждении Порядка оказания педиатрической помощи»;</w:t>
      </w:r>
    </w:p>
    <w:p w:rsidR="00122C4F" w:rsidRDefault="00122C4F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122C4F">
        <w:rPr>
          <w:color w:val="000000"/>
        </w:rPr>
        <w:t>- приказ Минздравсоцразвития России от 24 декабря 2010 г. № 1182н «Об утверждении Порядка оказания медицинской помощи больным хирургическими заболеваниями»;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приказ Минздравсоцразвития России от 29 декабря 2010 г. № 1224н «Об утверждении Порядка оказания медицинской помощи больным туберкулезом в Российской Федерации»;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приказ Минздравсоцразвития России от 1 марта 2010 г. № 116н «Об утверждении Порядка оказания медицинской помощи больным с эндокринными заболеваниями»;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приказ Минздравсоцразвития России от 2 октября 2009 г. № 808н «Об утверждении Порядка оказания акушерско-гинекологической помощи».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Главным медицинским сестрам стоит иметь у себя Порядки оказания медицинской помощи по профилям своего учреждения. Их можно найти на официальном сайте Министерства здравоохранения России. Нужно знать Порядки в части штатного расписания и стандартов оснащения отделений и кабинетов.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Наименования должностей в штатном расписании должны быть написаны в соответствии с действующей номенклатурой. Довольно часто встречаются следующие ошибки в наименовании должностей: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«массажистка» вместо «медицинская сестра по массажу»;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«медицинская сестра-анестезистка» вместо «медицинская сестра-анестезист»;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«медицинская сестра процедурная, перевязочная» вместо «медицинская сестра процедурной, перевязочной»;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«медицинская сестра постовая» вместо «медицинская сестра палатная»;</w:t>
      </w:r>
    </w:p>
    <w:p w:rsidR="00E27947" w:rsidRPr="00E27947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>- «диетсестра, сестра по диетпитанию» вместо «медицинская сестра диетическая».</w:t>
      </w:r>
    </w:p>
    <w:p w:rsidR="00E27947" w:rsidRPr="00122C4F" w:rsidRDefault="00E27947" w:rsidP="00D24AB8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E27947">
        <w:rPr>
          <w:color w:val="000000"/>
        </w:rPr>
        <w:t xml:space="preserve">При составлении штатного расписания необходимо учитывать нормы рабочего времени, различные для разных профессий и должностей. Численность среднего и младшего медицинского персонала может рассчитываться на основе ряда показателей. </w:t>
      </w:r>
    </w:p>
    <w:p w:rsidR="00BD3C41" w:rsidRPr="00BD3C41" w:rsidRDefault="00BD3C41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3C41">
        <w:rPr>
          <w:rFonts w:ascii="Times New Roman" w:hAnsi="Times New Roman" w:cs="Times New Roman"/>
          <w:sz w:val="24"/>
          <w:szCs w:val="24"/>
        </w:rPr>
        <w:t>ри составлении штатного расписания необходимо учитывать коэффициент использования рабочего времени должностей медицинского персонала на непосредственное проведение лечебно-диагностической работы (табл. 10.1).</w:t>
      </w:r>
    </w:p>
    <w:p w:rsidR="00B64CD5" w:rsidRDefault="00BD3C41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41">
        <w:rPr>
          <w:rFonts w:ascii="Times New Roman" w:hAnsi="Times New Roman" w:cs="Times New Roman"/>
          <w:sz w:val="24"/>
          <w:szCs w:val="24"/>
        </w:rPr>
        <w:t>Многие приказы по нагрузке разрабатывались достаточно давно, расчетные нормы времени даны в них с учетом работы на старой аппаратуре и без применения новых сестринских технологий. В этом случае вопросы обеспечения подразделений необходимой численностью среднего и младшего медицинского персонала должны решаться на уровне учреждений главными врачами при активном участии главных медицинских сестер.</w:t>
      </w:r>
    </w:p>
    <w:p w:rsidR="008F26B3" w:rsidRPr="008F26B3" w:rsidRDefault="008F26B3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B3">
        <w:rPr>
          <w:rFonts w:ascii="Times New Roman" w:hAnsi="Times New Roman" w:cs="Times New Roman"/>
          <w:sz w:val="24"/>
          <w:szCs w:val="24"/>
        </w:rPr>
        <w:t>В лечебных подразделениях также необходимо разумно планировать работу для эффективного использования кадров. Даже в условиях имеющегося штатного расписания, без его пересмотра и изменения, старшая медицинская сестра, проанализировав работу персонала в дневное и ночное время и в разные дни недели, может составить график его работы с учетом увеличения нагрузки в дневное время и в операционные дни. При имеющихся в отделениях двух ставках процедурных или перевязочных медицинских сестер можно организовать их работу по 12 ч через день и освободить от выполненияпроцедур и перевязок в вечерние часы и выходные дни постовых медицинских сестер.</w:t>
      </w:r>
    </w:p>
    <w:p w:rsidR="008F26B3" w:rsidRPr="008F26B3" w:rsidRDefault="008F26B3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B3">
        <w:rPr>
          <w:rFonts w:ascii="Times New Roman" w:hAnsi="Times New Roman" w:cs="Times New Roman"/>
          <w:sz w:val="24"/>
          <w:szCs w:val="24"/>
        </w:rPr>
        <w:t xml:space="preserve">Также можно освободить постовых сестер от выполнения ряда обязанностей, не требующих их непосредственного участия. Так, например, камнем преткновения нередко становится процесс передачи и возврата историй болезни в диагностические подразделения и обратно. В крупных учреждениях </w:t>
      </w:r>
      <w:r w:rsidRPr="008F26B3">
        <w:rPr>
          <w:rFonts w:ascii="Times New Roman" w:hAnsi="Times New Roman" w:cs="Times New Roman"/>
          <w:sz w:val="24"/>
          <w:szCs w:val="24"/>
        </w:rPr>
        <w:lastRenderedPageBreak/>
        <w:t>имеются оперативные отделы, которые берут на себя функции транспортировки основной части медицинской документации - историй болезни, результатов анализов. В небольших ЛПО можно организовать работу так, чтобы часть этих функций выполняли медицинские сестры диагностических кабинетов (утром забрать истории болезни из отделений, после окончания исследований - разнести истории болезни, результаты по лечебным отделениям). Это позволяет постовой медицинской сестре не покидать отделение и больше времени уделять своей непосредственной работе - уходу за больными и выполнению врачебных назначений.</w:t>
      </w:r>
    </w:p>
    <w:p w:rsid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Pr="00D32346">
        <w:rPr>
          <w:rFonts w:ascii="Times New Roman" w:hAnsi="Times New Roman" w:cs="Times New Roman"/>
          <w:sz w:val="24"/>
          <w:szCs w:val="24"/>
        </w:rPr>
        <w:t xml:space="preserve"> - это организационно-правовой документ, в котором определяется место работника в системе управления организацией, закрепляются основные функции, обязанности, права и ответственность при осуществлении им деятельности в определенной должности.</w:t>
      </w:r>
    </w:p>
    <w:p w:rsid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b/>
          <w:sz w:val="24"/>
          <w:szCs w:val="24"/>
        </w:rPr>
        <w:t>Трудовые права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права, предусмотренные действующим трудовым законодательством: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требовать обеспечения организационно-технических условий, необходимых для выполнения должностных обязанностей;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требовать от руководителя структурного подразделения оказания содействия в исполнении должностных обязанностей и в реализации прав;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продвигаться по службе (право на карьерный рост);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проходить переподготовку и повышение квалификации;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участвовать в профессиональных союзах, ассоциациях и иных объединениях, не запрещенных законодательством;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пользоваться услугами социально-бытовых и других подразделений организации.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В разделе «Ответственность» чаще всего применяется следующая формулировка: «_несет ответственность:</w:t>
      </w:r>
    </w:p>
    <w:p w:rsidR="00D32346" w:rsidRPr="00D32346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обязанностей, предусмотренных должностной инструкцией;</w:t>
      </w:r>
    </w:p>
    <w:p w:rsidR="008F26B3" w:rsidRDefault="00D32346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6">
        <w:rPr>
          <w:rFonts w:ascii="Times New Roman" w:hAnsi="Times New Roman" w:cs="Times New Roman"/>
          <w:sz w:val="24"/>
          <w:szCs w:val="24"/>
        </w:rPr>
        <w:t>- за бездействие и непринятие решений по вопросам, входящим в его компетенцию».</w:t>
      </w:r>
    </w:p>
    <w:p w:rsid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58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Главная (старшая) медицинская сестра должна хорошо знать и соблюдать положения, изложенные в правилах внутреннего распорядка (обычно являются приложением к коллективному договору, утверждаются главным врачом и согласовываются с профсоюзным комитетом).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- локальный нормативный акт организации, регламентирующий в соответствии с Трудовым кодексом РФ и иными федеральными законами порядок приема и увольнения сотрудников, основные права, обязанности и ответственность субъектов трудовых отношений, режим работы, время отдыха, применяемые к работникам меры поощрения и взыскания, иные вопросы регулирования трудовых отношений в организации.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Примерная структура Правил: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общие положения;</w:t>
      </w:r>
    </w:p>
    <w:p w:rsid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порядок приема и увольнения работников;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основные обязанности работников;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основные обязанности работодателя;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рабочее время и его использование;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поощрения за успехи в работе;</w:t>
      </w:r>
    </w:p>
    <w:p w:rsid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ответственность за нарушения трудовой дисциплины. Основа для разработки Правил - постановление Госкомтруда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В соответствии с Трудовым кодексом РФ в Правилах устанавливаются: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рабочее время и режим рабочего времени;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порядок ведения суммированного учета рабочего времени;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время предоставления перерывов и их конкретная продолжительность;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перечень работ, где по условиям производства (работы) предоставление перерыва для отдыха и питания невозможно; места для отдыха и питания, которые обязан обеспечить работнику работодатель;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второй выходной день при 5-дневной рабочей неделе, порядок предоставления выходных дней в различные дни недели некоторым категориям работников;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lastRenderedPageBreak/>
        <w:t>- порядок предоставления дополнительного оплачиваемого отпуска работникам с ненормированным рабочим днем и продолжительность такого отпуска;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дни выплаты заработной платы;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- другие, помимо объявления благодарности, выдачи премии, награждения ценным подарком, почетной грамотой, иные виды поощрений.</w:t>
      </w:r>
    </w:p>
    <w:p w:rsidR="00257E58" w:rsidRPr="00257E58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58">
        <w:rPr>
          <w:rFonts w:ascii="Times New Roman" w:hAnsi="Times New Roman" w:cs="Times New Roman"/>
          <w:b/>
          <w:sz w:val="24"/>
          <w:szCs w:val="24"/>
        </w:rPr>
        <w:t>ТРУДОВОЙ ДОГОВОР</w:t>
      </w:r>
    </w:p>
    <w:p w:rsidR="0097229C" w:rsidRDefault="00257E58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58">
        <w:rPr>
          <w:rFonts w:ascii="Times New Roman" w:hAnsi="Times New Roman" w:cs="Times New Roman"/>
          <w:sz w:val="24"/>
          <w:szCs w:val="24"/>
        </w:rPr>
        <w:t>Трудовой договор - соглашение между работником и работодателем, в соответствии с которым работодатель обязуется предоставить работу по установленной трудовой функции, обеспечить условия труда, предусмотренные трудовым законодательством и иными нормативными актами, коллективным договором, соглашениями, локальными нормативными актами, данным соглашением, своевременно и в полном размере выплачивать заработную плату, а работник - лично выполнять определенную этим соглашением трудовую функцию и соблюдать Правила внутреннего трудового распорядка.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(не позднее 3 дней со дня фактического допущения работника к работе).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В трудовом договоре указываются следующие условия: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место работы (наименование организации, подразделения);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трудовая функция (должность в соответствии со штатным расписанием);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время работы (когда работник приступает к своим обязанностям; срочный или бессрочный);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условия оплаты труда (размер оклада, сроки выплаты заработной платы, размер и порядок доплат, надбавок, поощрительных выплат);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режим рабочего времени и времени отдыха;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компенсации за тяжелую работу и работу с вредными и (или) опасными условиями труда, с указанием характеристик условий труда на рабочем месте;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условия обязательного социального страхования работника;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- другие условия в случаях, предусмотренных трудовым законодательством (например - работа по совместительству).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Дополнительные условия - например, испытательный срок (не может быть более 3 мес).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Трудовой договор составляется в двух экземплярах, каждый из которых подписывается обеими сторонами. Один экземпляр отдается работнику, второй хранится у работодателя.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В настоящее время заключаются также дополнительные соглашения с участковыми медицинскими сестрами (в рамках национального проекта «Здоровье»), с сотрудниками, участвующими в реализации мероприятий Программы модернизации здравоохранения.</w:t>
      </w:r>
    </w:p>
    <w:p w:rsid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ДОПОЛНИТЕЛЬНЫЕ СОГЛАШЕНИЯ В РАМКАХ ПРОГРАММЫ МОДЕРНИЗАЦИИ</w:t>
      </w:r>
    </w:p>
    <w:p w:rsidR="0097229C" w:rsidRPr="0097229C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Федеральным законом от 21 ноября 2011 г. № 323-ФЗ «Об основах охраны здоровья граждан в Российской Федерации» одним из наиболее важных принципов охраны здоровья населения провозглашена доступность медицинской помощи.</w:t>
      </w:r>
    </w:p>
    <w:p w:rsidR="008B70BA" w:rsidRDefault="0097229C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9C">
        <w:rPr>
          <w:rFonts w:ascii="Times New Roman" w:hAnsi="Times New Roman" w:cs="Times New Roman"/>
          <w:sz w:val="24"/>
          <w:szCs w:val="24"/>
        </w:rPr>
        <w:t>В настоящее время принимаются меры по повышению доступности и качества медицинской помощи, в первую очередь в системе первичной медико-санитарной помощи. 7 февраля 2011 г. принято постановление Правительства РФ № 60 «О порядке реализации мероприятий по повышению доступности амбулаторной медицинской помощи, проводимых в рамках региональных программ модернизации здравоохранения субъектов Российской Федерации».</w:t>
      </w:r>
    </w:p>
    <w:p w:rsidR="008B70BA" w:rsidRPr="008B70BA" w:rsidRDefault="008B70BA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Для медицинских сестер различных специальностей могут быть разработаны и применены различные дополнительные показатели оценки качества сестринской помощи.</w:t>
      </w:r>
    </w:p>
    <w:p w:rsidR="008B70BA" w:rsidRPr="008B70BA" w:rsidRDefault="008B70BA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Показатели оценки должны учитываться при распределении стимулирующих выплат и напрямую влиять на их суммы.</w:t>
      </w:r>
    </w:p>
    <w:p w:rsidR="008B70BA" w:rsidRDefault="008B70BA" w:rsidP="00D24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b/>
          <w:sz w:val="24"/>
          <w:szCs w:val="24"/>
        </w:rPr>
        <w:t>Основные учетные документы, использующиеся при оценке деятельности специалистов</w:t>
      </w:r>
      <w:r w:rsidRPr="008B70BA">
        <w:rPr>
          <w:rFonts w:ascii="Times New Roman" w:hAnsi="Times New Roman" w:cs="Times New Roman"/>
          <w:sz w:val="24"/>
          <w:szCs w:val="24"/>
        </w:rPr>
        <w:t>,</w:t>
      </w:r>
    </w:p>
    <w:p w:rsidR="008B70BA" w:rsidRPr="008B70BA" w:rsidRDefault="008B70BA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определены приказом № 145н. Этими документами являются:</w:t>
      </w:r>
    </w:p>
    <w:p w:rsidR="008B70BA" w:rsidRPr="008B70BA" w:rsidRDefault="008B70BA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- форма № 025/у-04 «Медицинская карта амбулаторного больного», форма № 030/у-04 «Контрольная карта диспансерного наблюдения», форма № 025-12/у «Талон амбулаторного пациента»;</w:t>
      </w:r>
    </w:p>
    <w:p w:rsidR="008B70BA" w:rsidRPr="008B70BA" w:rsidRDefault="008B70BA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- форма № 030-Д/у «Карта диспансеризации ребенка». Размер стимулирующих выплат должен рассчитываться с учетом</w:t>
      </w:r>
    </w:p>
    <w:p w:rsidR="008B70BA" w:rsidRPr="008B70BA" w:rsidRDefault="008B70BA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объема выполненной работы и показателей качества работы.</w:t>
      </w:r>
    </w:p>
    <w:p w:rsidR="008B70BA" w:rsidRPr="008B70BA" w:rsidRDefault="008B70BA" w:rsidP="00D24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0BA">
        <w:rPr>
          <w:rFonts w:ascii="Times New Roman" w:hAnsi="Times New Roman" w:cs="Times New Roman"/>
          <w:b/>
          <w:sz w:val="24"/>
          <w:szCs w:val="24"/>
        </w:rPr>
        <w:lastRenderedPageBreak/>
        <w:t>ПРИЕМ СОТРУДНИКОВ НА РАБОТУ</w:t>
      </w:r>
    </w:p>
    <w:p w:rsidR="008B70BA" w:rsidRPr="008B70BA" w:rsidRDefault="008B70BA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В том случае, если работник предлагает включить в трудовой договор какие-либо условия, пункты, не отраженные в типовом контракте, при отсутствии возражений со стороны работодателя, это можно сделать.</w:t>
      </w:r>
    </w:p>
    <w:p w:rsidR="00257E58" w:rsidRDefault="008B70BA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BA">
        <w:rPr>
          <w:rFonts w:ascii="Times New Roman" w:hAnsi="Times New Roman" w:cs="Times New Roman"/>
          <w:sz w:val="24"/>
          <w:szCs w:val="24"/>
        </w:rPr>
        <w:t>С момента подписания трудового договора (контракта) его условия являются обязательными для работодателя и работника и не могут быть изменены в одностороннем порядке.</w:t>
      </w:r>
    </w:p>
    <w:p w:rsidR="0071681B" w:rsidRDefault="00E07A37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37">
        <w:rPr>
          <w:rFonts w:ascii="Times New Roman" w:hAnsi="Times New Roman" w:cs="Times New Roman"/>
          <w:sz w:val="24"/>
          <w:szCs w:val="24"/>
        </w:rPr>
        <w:t>В соответствии со ст. 67 ТК РФ трудовой договор заключается в письменной форме и составляется в 2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71681B" w:rsidRPr="0071681B" w:rsidRDefault="0071681B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Работник должен лично написать заявление о приеме на работу (приложение 10.3). На заявлении руководитель учреждения ставит визу (в верхнем левом углу), подтверждающую намерение принять данного работника (в этом случае кадровик снимает с себя ответственность, что принял работника, ни с кем не согласовав это).</w:t>
      </w:r>
    </w:p>
    <w:p w:rsidR="0071681B" w:rsidRPr="0071681B" w:rsidRDefault="0071681B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После рассмотрения заявления и на основании заключенного трудового договора работодатель оформляет приказ (распоряжение) о приеме на работу конкретного лица, который предъявляется работнику под расписку в трехдневный срок со дня подписания трудового договора (по желанию работника ему может быть выдана заверенная копия).</w:t>
      </w:r>
    </w:p>
    <w:p w:rsidR="0071681B" w:rsidRDefault="0071681B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Трудовой договор вступает в силу со дня его подписания работником и работодателем, и, если в договоре не указано иное, работник обязан приступить к трудовой деятельности на следующий рабочий день. В том случае, если работник без уважительной причины в течение недели не приступил к выполнению должностных обязанностей, трудовой договор аннулируется</w:t>
      </w:r>
    </w:p>
    <w:p w:rsidR="0071681B" w:rsidRPr="0071681B" w:rsidRDefault="0071681B" w:rsidP="00D24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1B">
        <w:rPr>
          <w:rFonts w:ascii="Times New Roman" w:hAnsi="Times New Roman" w:cs="Times New Roman"/>
          <w:b/>
          <w:sz w:val="24"/>
          <w:szCs w:val="24"/>
        </w:rPr>
        <w:t>ПРИНЦИПЫ ПЛАНИРОВАНИЯ ЕЖЕГОДНЫХ ОТПУСКОВ В СООТВЕТСТВИИ С ТРУДОВЫМ КОДЕКСОМ РФ</w:t>
      </w:r>
    </w:p>
    <w:p w:rsidR="0071681B" w:rsidRPr="0071681B" w:rsidRDefault="0071681B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Главная медицинская сестра ЛПО участвует также в составлении графика ежегодных отпусков.</w:t>
      </w:r>
    </w:p>
    <w:p w:rsidR="0071681B" w:rsidRPr="0071681B" w:rsidRDefault="0071681B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Право на отдых каждому человеку гарантировано Конституцией РФ. Согласно статье 114 ТК РФ ежегодный оплачиваемый отпуск - это ежегодно предоставляемое время для отдыха работника с сохранением места работы (должности) и среднего заработка.</w:t>
      </w:r>
    </w:p>
    <w:p w:rsidR="0071681B" w:rsidRPr="0071681B" w:rsidRDefault="0071681B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Порядок предоставления ежегодных оплачиваемых отпусков предусматривает, что оплачиваемый отпуск согласно ст. 122 ТК РФ должен предоставляться работнику ежегодно. Это значит, что отпуск предоставляется за каждый рабочий год, который, в отличие от календарного, исчисляется не с 1 января, а с даты принятия сотрудника на работу. Так, если работник принят на работу 1 апреля 2010 г., то первый рабочий год у него истечет 31 марта 2011 г.</w:t>
      </w:r>
    </w:p>
    <w:p w:rsidR="0071681B" w:rsidRPr="0071681B" w:rsidRDefault="0071681B" w:rsidP="00D2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За первый рабочий год право на использование отпуска возникает по истечении 6 мес непрерывной работы у данного работодателя, а за второй и последующие годы отпуск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Однако работник за первый рабочий год может получить отпуск авансом - до истечения 6 мес непрерывной работы, если имеется соглашение сторон. Кроме того, ТК РФ и иные федеральные законы предусматривают категории работников, которым работодатель обязан по заявлению работника предоставить отпуск авансом и за первый год работы:</w:t>
      </w:r>
    </w:p>
    <w:p w:rsidR="0071681B" w:rsidRPr="0071681B" w:rsidRDefault="0071681B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81B">
        <w:rPr>
          <w:rFonts w:ascii="Times New Roman" w:hAnsi="Times New Roman" w:cs="Times New Roman"/>
          <w:sz w:val="24"/>
          <w:szCs w:val="24"/>
        </w:rPr>
        <w:t>- женщинам - перед отпуском по беременности и родам или непосредственно после него;</w:t>
      </w:r>
    </w:p>
    <w:p w:rsidR="00E07A37" w:rsidRPr="0071681B" w:rsidRDefault="0071681B" w:rsidP="00D24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81B">
        <w:rPr>
          <w:rFonts w:ascii="Times New Roman" w:hAnsi="Times New Roman" w:cs="Times New Roman"/>
          <w:sz w:val="24"/>
          <w:szCs w:val="24"/>
        </w:rPr>
        <w:t>- работникам в возрасте до 18 лет;</w:t>
      </w:r>
    </w:p>
    <w:sectPr w:rsidR="00E07A37" w:rsidRPr="0071681B" w:rsidSect="00D24AB8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87" w:rsidRDefault="00F93E87" w:rsidP="00D24AB8">
      <w:pPr>
        <w:spacing w:after="0" w:line="240" w:lineRule="auto"/>
      </w:pPr>
      <w:r>
        <w:separator/>
      </w:r>
    </w:p>
  </w:endnote>
  <w:endnote w:type="continuationSeparator" w:id="1">
    <w:p w:rsidR="00F93E87" w:rsidRDefault="00F93E87" w:rsidP="00D2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48292"/>
      <w:docPartObj>
        <w:docPartGallery w:val="Page Numbers (Bottom of Page)"/>
        <w:docPartUnique/>
      </w:docPartObj>
    </w:sdtPr>
    <w:sdtContent>
      <w:p w:rsidR="00D24AB8" w:rsidRDefault="00D24AB8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24AB8" w:rsidRDefault="00D24A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87" w:rsidRDefault="00F93E87" w:rsidP="00D24AB8">
      <w:pPr>
        <w:spacing w:after="0" w:line="240" w:lineRule="auto"/>
      </w:pPr>
      <w:r>
        <w:separator/>
      </w:r>
    </w:p>
  </w:footnote>
  <w:footnote w:type="continuationSeparator" w:id="1">
    <w:p w:rsidR="00F93E87" w:rsidRDefault="00F93E87" w:rsidP="00D24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024"/>
    <w:rsid w:val="00122C4F"/>
    <w:rsid w:val="00257E58"/>
    <w:rsid w:val="002A4EAB"/>
    <w:rsid w:val="0071681B"/>
    <w:rsid w:val="008B70BA"/>
    <w:rsid w:val="008F26B3"/>
    <w:rsid w:val="0097229C"/>
    <w:rsid w:val="00B64CD5"/>
    <w:rsid w:val="00BD3C41"/>
    <w:rsid w:val="00C30024"/>
    <w:rsid w:val="00D24AB8"/>
    <w:rsid w:val="00D32346"/>
    <w:rsid w:val="00E07A37"/>
    <w:rsid w:val="00E27947"/>
    <w:rsid w:val="00F9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5"/>
  </w:style>
  <w:style w:type="paragraph" w:styleId="1">
    <w:name w:val="heading 1"/>
    <w:basedOn w:val="a"/>
    <w:link w:val="10"/>
    <w:uiPriority w:val="9"/>
    <w:qFormat/>
    <w:rsid w:val="00C3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024"/>
  </w:style>
  <w:style w:type="character" w:customStyle="1" w:styleId="10">
    <w:name w:val="Заголовок 1 Знак"/>
    <w:basedOn w:val="a0"/>
    <w:link w:val="1"/>
    <w:uiPriority w:val="9"/>
    <w:rsid w:val="00C30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AB8"/>
  </w:style>
  <w:style w:type="paragraph" w:styleId="a5">
    <w:name w:val="footer"/>
    <w:basedOn w:val="a"/>
    <w:link w:val="a6"/>
    <w:uiPriority w:val="99"/>
    <w:unhideWhenUsed/>
    <w:rsid w:val="00D2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6D4E-6C8F-4D7A-A70F-A4B68F70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2663</Words>
  <Characters>15184</Characters>
  <Application>Microsoft Office Word</Application>
  <DocSecurity>0</DocSecurity>
  <Lines>126</Lines>
  <Paragraphs>35</Paragraphs>
  <ScaleCrop>false</ScaleCrop>
  <Company/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Я</cp:lastModifiedBy>
  <cp:revision>13</cp:revision>
  <dcterms:created xsi:type="dcterms:W3CDTF">2015-09-04T06:45:00Z</dcterms:created>
  <dcterms:modified xsi:type="dcterms:W3CDTF">2016-09-23T14:34:00Z</dcterms:modified>
</cp:coreProperties>
</file>